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2B5B91" w:rsidRDefault="002B5B91" w:rsidP="00191B62">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00F476E2">
        <w:rPr>
          <w:rFonts w:ascii="標楷體" w:eastAsia="標楷體" w:hAnsi="標楷體" w:cs="標楷體" w:hint="eastAsia"/>
          <w:b/>
          <w:sz w:val="28"/>
          <w:szCs w:val="28"/>
        </w:rPr>
        <w:t>頭湖</w:t>
      </w:r>
      <w:r w:rsidRPr="001E290D">
        <w:rPr>
          <w:rFonts w:ascii="標楷體" w:eastAsia="標楷體" w:hAnsi="標楷體" w:cs="標楷體"/>
          <w:b/>
          <w:sz w:val="28"/>
          <w:szCs w:val="28"/>
        </w:rPr>
        <w:t>國民小學</w:t>
      </w:r>
      <w:r w:rsidRPr="001E290D">
        <w:rPr>
          <w:rFonts w:ascii="標楷體" w:eastAsia="標楷體" w:hAnsi="標楷體" w:cs="標楷體"/>
          <w:b/>
          <w:sz w:val="28"/>
          <w:szCs w:val="28"/>
          <w:u w:val="single"/>
        </w:rPr>
        <w:t xml:space="preserve"> </w:t>
      </w:r>
      <w:r w:rsidR="002A5AD7">
        <w:rPr>
          <w:rFonts w:ascii="標楷體" w:eastAsia="標楷體" w:hAnsi="標楷體" w:cs="標楷體" w:hint="eastAsia"/>
          <w:b/>
          <w:sz w:val="28"/>
          <w:szCs w:val="28"/>
          <w:u w:val="single"/>
        </w:rPr>
        <w:t>109</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學年度</w:t>
      </w:r>
      <w:r w:rsidR="002A5AD7">
        <w:rPr>
          <w:rFonts w:ascii="標楷體" w:eastAsia="標楷體" w:hAnsi="標楷體" w:cs="標楷體" w:hint="eastAsia"/>
          <w:b/>
          <w:sz w:val="28"/>
          <w:szCs w:val="28"/>
        </w:rPr>
        <w:t>一</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00994A06">
        <w:rPr>
          <w:rFonts w:ascii="標楷體" w:eastAsia="標楷體" w:hAnsi="標楷體" w:cs="標楷體" w:hint="eastAsia"/>
          <w:b/>
          <w:sz w:val="28"/>
          <w:szCs w:val="28"/>
          <w:u w:val="single"/>
        </w:rPr>
        <w:t>一</w:t>
      </w:r>
      <w:r w:rsidRPr="001E290D">
        <w:rPr>
          <w:rFonts w:ascii="標楷體" w:eastAsia="標楷體" w:hAnsi="標楷體" w:cs="標楷體"/>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F476E2" w:rsidRPr="00F476E2">
        <w:rPr>
          <w:rFonts w:ascii="標楷體" w:eastAsia="標楷體" w:hAnsi="標楷體" w:cs="標楷體" w:hint="eastAsia"/>
          <w:b/>
          <w:sz w:val="28"/>
          <w:szCs w:val="28"/>
          <w:u w:val="single"/>
        </w:rPr>
        <w:t>一年級教學群</w:t>
      </w:r>
    </w:p>
    <w:p w:rsidR="003939AB" w:rsidRPr="001E290D"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9476AD" w:rsidRPr="009476AD">
        <w:rPr>
          <w:rFonts w:ascii="標楷體" w:eastAsia="標楷體" w:hAnsi="標楷體" w:cs="標楷體" w:hint="eastAsia"/>
          <w:color w:val="FF0000"/>
          <w:sz w:val="24"/>
          <w:szCs w:val="24"/>
        </w:rPr>
        <w:t>(請勾選</w:t>
      </w:r>
      <w:r w:rsidR="00B80E48">
        <w:rPr>
          <w:rFonts w:ascii="新細明體" w:hAnsi="新細明體" w:cs="標楷體" w:hint="eastAsia"/>
          <w:color w:val="FF0000"/>
          <w:sz w:val="24"/>
          <w:szCs w:val="24"/>
        </w:rPr>
        <w:t>，</w:t>
      </w:r>
      <w:r w:rsidR="00B80E48" w:rsidRPr="003E11DC">
        <w:rPr>
          <w:rFonts w:ascii="標楷體" w:eastAsia="標楷體" w:hAnsi="標楷體" w:cs="標楷體" w:hint="eastAsia"/>
          <w:color w:val="FF0000"/>
          <w:sz w:val="24"/>
          <w:szCs w:val="24"/>
        </w:rPr>
        <w:t>原住民族</w:t>
      </w:r>
      <w:r w:rsidR="00B80E48" w:rsidRPr="00FF527C">
        <w:rPr>
          <w:rFonts w:ascii="標楷體" w:eastAsia="標楷體" w:hAnsi="標楷體" w:cs="標楷體" w:hint="eastAsia"/>
          <w:color w:val="FF0000"/>
          <w:sz w:val="24"/>
          <w:szCs w:val="24"/>
        </w:rPr>
        <w:t>語文及新住民語文請</w:t>
      </w:r>
      <w:r w:rsidR="00B80E48">
        <w:rPr>
          <w:rFonts w:ascii="標楷體" w:eastAsia="標楷體" w:hAnsi="標楷體" w:cs="標楷體" w:hint="eastAsia"/>
          <w:color w:val="FF0000"/>
          <w:sz w:val="24"/>
          <w:szCs w:val="24"/>
        </w:rPr>
        <w:t>分別</w:t>
      </w:r>
      <w:r w:rsidR="00B80E48" w:rsidRPr="00FF527C">
        <w:rPr>
          <w:rFonts w:ascii="標楷體" w:eastAsia="標楷體" w:hAnsi="標楷體" w:cs="標楷體" w:hint="eastAsia"/>
          <w:color w:val="FF0000"/>
          <w:sz w:val="24"/>
          <w:szCs w:val="24"/>
        </w:rPr>
        <w:t>填寫</w:t>
      </w:r>
      <w:r w:rsidR="00B80E48">
        <w:rPr>
          <w:rFonts w:ascii="標楷體" w:eastAsia="標楷體" w:hAnsi="標楷體" w:cs="標楷體" w:hint="eastAsia"/>
          <w:color w:val="FF0000"/>
          <w:sz w:val="24"/>
          <w:szCs w:val="24"/>
        </w:rPr>
        <w:t>族別及</w:t>
      </w:r>
      <w:r w:rsidR="00B80E48" w:rsidRPr="00FF527C">
        <w:rPr>
          <w:rFonts w:ascii="標楷體" w:eastAsia="標楷體" w:hAnsi="標楷體" w:cs="標楷體" w:hint="eastAsia"/>
          <w:color w:val="FF0000"/>
          <w:sz w:val="24"/>
          <w:szCs w:val="24"/>
        </w:rPr>
        <w:t>語文名稱</w:t>
      </w:r>
      <w:r w:rsidR="009476AD" w:rsidRPr="009476AD">
        <w:rPr>
          <w:rFonts w:ascii="標楷體" w:eastAsia="標楷體" w:hAnsi="標楷體" w:cs="標楷體" w:hint="eastAsia"/>
          <w:color w:val="FF0000"/>
          <w:sz w:val="24"/>
          <w:szCs w:val="24"/>
        </w:rPr>
        <w:t>)</w:t>
      </w:r>
      <w:r w:rsidR="00221BF0">
        <w:rPr>
          <w:rFonts w:ascii="標楷體" w:eastAsia="標楷體" w:hAnsi="標楷體" w:cs="標楷體"/>
          <w:color w:val="FF0000"/>
          <w:sz w:val="24"/>
          <w:szCs w:val="24"/>
        </w:rPr>
        <w:tab/>
      </w:r>
    </w:p>
    <w:p w:rsidR="00B80E48" w:rsidRDefault="009529E0" w:rsidP="002026C7">
      <w:pPr>
        <w:spacing w:line="360" w:lineRule="auto"/>
        <w:rPr>
          <w:rFonts w:ascii="標楷體" w:eastAsia="標楷體" w:hAnsi="標楷體" w:cs="標楷體"/>
          <w:sz w:val="24"/>
          <w:szCs w:val="24"/>
        </w:rPr>
      </w:pPr>
      <w:r w:rsidRPr="00504BCC">
        <w:rPr>
          <w:rFonts w:ascii="標楷體" w:eastAsia="標楷體" w:hAnsi="標楷體" w:cs="標楷體" w:hint="eastAsia"/>
          <w:sz w:val="24"/>
          <w:szCs w:val="24"/>
        </w:rPr>
        <w:t xml:space="preserve">    </w:t>
      </w:r>
      <w:r w:rsidRPr="00FF527C">
        <w:rPr>
          <w:rFonts w:ascii="標楷體" w:eastAsia="標楷體" w:hAnsi="標楷體" w:cs="標楷體" w:hint="eastAsia"/>
          <w:sz w:val="24"/>
          <w:szCs w:val="24"/>
        </w:rPr>
        <w:t>1.</w:t>
      </w:r>
      <w:r w:rsidR="00A038FA" w:rsidRPr="00ED746A">
        <w:rPr>
          <w:rFonts w:ascii="標楷體" w:eastAsia="標楷體" w:hAnsi="標楷體" w:cs="標楷體"/>
          <w:sz w:val="24"/>
          <w:szCs w:val="24"/>
        </w:rPr>
        <w:t>□</w:t>
      </w:r>
      <w:r w:rsidR="00A25248" w:rsidRPr="00ED746A">
        <w:rPr>
          <w:rFonts w:ascii="標楷體" w:eastAsia="標楷體" w:hAnsi="標楷體" w:cs="標楷體" w:hint="eastAsia"/>
          <w:sz w:val="24"/>
          <w:szCs w:val="24"/>
        </w:rPr>
        <w:t>國語文</w:t>
      </w:r>
      <w:r w:rsidR="004E43E3" w:rsidRPr="00ED746A">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2.</w:t>
      </w:r>
      <w:r w:rsidR="00A25248" w:rsidRPr="00ED746A">
        <w:rPr>
          <w:rFonts w:ascii="標楷體" w:eastAsia="標楷體" w:hAnsi="標楷體" w:cs="標楷體"/>
          <w:sz w:val="24"/>
          <w:szCs w:val="24"/>
        </w:rPr>
        <w:t>□</w:t>
      </w:r>
      <w:r w:rsidR="009B7F87">
        <w:rPr>
          <w:rFonts w:ascii="標楷體" w:eastAsia="標楷體" w:hAnsi="標楷體" w:cs="標楷體" w:hint="eastAsia"/>
          <w:sz w:val="24"/>
          <w:szCs w:val="24"/>
        </w:rPr>
        <w:t>閩南</w:t>
      </w:r>
      <w:r w:rsidR="00A25248" w:rsidRPr="00ED746A">
        <w:rPr>
          <w:rFonts w:ascii="標楷體" w:eastAsia="標楷體" w:hAnsi="標楷體" w:cs="標楷體" w:hint="eastAsia"/>
          <w:sz w:val="24"/>
          <w:szCs w:val="24"/>
        </w:rPr>
        <w:t>語文</w:t>
      </w:r>
      <w:r w:rsidR="009B7F87">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3.</w:t>
      </w:r>
      <w:r w:rsidR="009B7F87" w:rsidRPr="00ED746A">
        <w:rPr>
          <w:rFonts w:ascii="標楷體" w:eastAsia="標楷體" w:hAnsi="標楷體" w:cs="標楷體"/>
          <w:sz w:val="24"/>
          <w:szCs w:val="24"/>
        </w:rPr>
        <w:t>□</w:t>
      </w:r>
      <w:r w:rsidR="009B7F87">
        <w:rPr>
          <w:rFonts w:ascii="標楷體" w:eastAsia="標楷體" w:hAnsi="標楷體" w:cs="標楷體" w:hint="eastAsia"/>
          <w:sz w:val="24"/>
          <w:szCs w:val="24"/>
        </w:rPr>
        <w:t>客家</w:t>
      </w:r>
      <w:r w:rsidR="009B7F87" w:rsidRPr="00ED746A">
        <w:rPr>
          <w:rFonts w:ascii="標楷體" w:eastAsia="標楷體" w:hAnsi="標楷體" w:cs="標楷體" w:hint="eastAsia"/>
          <w:sz w:val="24"/>
          <w:szCs w:val="24"/>
        </w:rPr>
        <w:t>語文</w:t>
      </w:r>
      <w:r w:rsidR="00AA5C9E">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4.</w:t>
      </w:r>
      <w:r w:rsidR="00AA5C9E" w:rsidRPr="00ED746A">
        <w:rPr>
          <w:rFonts w:ascii="標楷體" w:eastAsia="標楷體" w:hAnsi="標楷體" w:cs="標楷體"/>
          <w:sz w:val="24"/>
          <w:szCs w:val="24"/>
        </w:rPr>
        <w:t>□</w:t>
      </w:r>
      <w:r w:rsidR="00AA5C9E">
        <w:rPr>
          <w:rFonts w:ascii="標楷體" w:eastAsia="標楷體" w:hAnsi="標楷體" w:cs="標楷體" w:hint="eastAsia"/>
          <w:sz w:val="24"/>
          <w:szCs w:val="24"/>
        </w:rPr>
        <w:t>原住民族</w:t>
      </w:r>
      <w:r w:rsidR="00AA5C9E" w:rsidRPr="00ED746A">
        <w:rPr>
          <w:rFonts w:ascii="標楷體" w:eastAsia="標楷體" w:hAnsi="標楷體" w:cs="標楷體" w:hint="eastAsia"/>
          <w:sz w:val="24"/>
          <w:szCs w:val="24"/>
        </w:rPr>
        <w:t>語文</w:t>
      </w:r>
      <w:r w:rsidR="004E43E3" w:rsidRPr="00ED746A">
        <w:rPr>
          <w:rFonts w:ascii="新細明體" w:hAnsi="新細明體" w:cs="標楷體" w:hint="eastAsia"/>
          <w:sz w:val="24"/>
          <w:szCs w:val="24"/>
        </w:rPr>
        <w:t>：</w:t>
      </w:r>
      <w:r w:rsidR="004E43E3" w:rsidRPr="00ED746A">
        <w:rPr>
          <w:rFonts w:ascii="新細明體" w:hAnsi="新細明體" w:cs="標楷體" w:hint="eastAsia"/>
          <w:sz w:val="24"/>
          <w:szCs w:val="24"/>
          <w:u w:val="single"/>
        </w:rPr>
        <w:t xml:space="preserve">     </w:t>
      </w:r>
      <w:r w:rsidR="004E43E3" w:rsidRPr="00ED746A">
        <w:rPr>
          <w:rFonts w:ascii="標楷體" w:eastAsia="標楷體" w:hAnsi="標楷體" w:cs="標楷體" w:hint="eastAsia"/>
          <w:sz w:val="24"/>
          <w:szCs w:val="24"/>
          <w:u w:val="single"/>
        </w:rPr>
        <w:t xml:space="preserve">   </w:t>
      </w:r>
      <w:r w:rsidR="00AA5C9E">
        <w:rPr>
          <w:rFonts w:ascii="標楷體" w:eastAsia="標楷體" w:hAnsi="標楷體" w:cs="標楷體" w:hint="eastAsia"/>
          <w:sz w:val="24"/>
          <w:szCs w:val="24"/>
        </w:rPr>
        <w:t>族</w:t>
      </w:r>
      <w:r w:rsidR="004E43E3" w:rsidRPr="00ED746A">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5.</w:t>
      </w:r>
      <w:r w:rsidR="00A25248" w:rsidRPr="00ED746A">
        <w:rPr>
          <w:rFonts w:ascii="標楷體" w:eastAsia="標楷體" w:hAnsi="標楷體" w:cs="標楷體"/>
          <w:sz w:val="24"/>
          <w:szCs w:val="24"/>
        </w:rPr>
        <w:t>□</w:t>
      </w:r>
      <w:r w:rsidR="00A25248" w:rsidRPr="00ED746A">
        <w:rPr>
          <w:rFonts w:ascii="標楷體" w:eastAsia="標楷體" w:hAnsi="標楷體" w:cs="標楷體" w:hint="eastAsia"/>
          <w:sz w:val="24"/>
          <w:szCs w:val="24"/>
        </w:rPr>
        <w:t>新住民語文</w:t>
      </w:r>
      <w:r w:rsidR="004E43E3" w:rsidRPr="00ED746A">
        <w:rPr>
          <w:rFonts w:ascii="新細明體" w:hAnsi="新細明體" w:cs="標楷體" w:hint="eastAsia"/>
          <w:sz w:val="24"/>
          <w:szCs w:val="24"/>
        </w:rPr>
        <w:t>：</w:t>
      </w:r>
      <w:r w:rsidR="004E43E3" w:rsidRPr="00ED746A">
        <w:rPr>
          <w:rFonts w:ascii="新細明體" w:hAnsi="新細明體" w:cs="標楷體" w:hint="eastAsia"/>
          <w:sz w:val="24"/>
          <w:szCs w:val="24"/>
          <w:u w:val="single"/>
        </w:rPr>
        <w:t xml:space="preserve">     </w:t>
      </w:r>
      <w:r w:rsidR="004E43E3" w:rsidRPr="00ED746A">
        <w:rPr>
          <w:rFonts w:ascii="標楷體" w:eastAsia="標楷體" w:hAnsi="標楷體" w:cs="標楷體" w:hint="eastAsia"/>
          <w:sz w:val="24"/>
          <w:szCs w:val="24"/>
          <w:u w:val="single"/>
        </w:rPr>
        <w:t xml:space="preserve">   </w:t>
      </w:r>
      <w:r w:rsidR="004E43E3" w:rsidRPr="00ED746A">
        <w:rPr>
          <w:rFonts w:ascii="標楷體" w:eastAsia="標楷體" w:hAnsi="標楷體" w:cs="標楷體" w:hint="eastAsia"/>
          <w:sz w:val="24"/>
          <w:szCs w:val="24"/>
        </w:rPr>
        <w:t xml:space="preserve">語 </w:t>
      </w:r>
      <w:r w:rsidR="00B80E48">
        <w:rPr>
          <w:rFonts w:ascii="標楷體" w:eastAsia="標楷體" w:hAnsi="標楷體" w:cs="標楷體" w:hint="eastAsia"/>
          <w:sz w:val="24"/>
          <w:szCs w:val="24"/>
        </w:rPr>
        <w:t xml:space="preserve">  6.</w:t>
      </w:r>
      <w:r w:rsidR="00B80E48" w:rsidRPr="00ED746A">
        <w:rPr>
          <w:rFonts w:ascii="標楷體" w:eastAsia="標楷體" w:hAnsi="標楷體" w:cs="標楷體"/>
          <w:sz w:val="24"/>
          <w:szCs w:val="24"/>
        </w:rPr>
        <w:t>□</w:t>
      </w:r>
      <w:r w:rsidR="00B80E48">
        <w:rPr>
          <w:rFonts w:ascii="標楷體" w:eastAsia="標楷體" w:hAnsi="標楷體" w:cs="標楷體" w:hint="eastAsia"/>
          <w:sz w:val="24"/>
          <w:szCs w:val="24"/>
        </w:rPr>
        <w:t>英</w:t>
      </w:r>
      <w:r w:rsidR="00B80E48" w:rsidRPr="00ED746A">
        <w:rPr>
          <w:rFonts w:ascii="標楷體" w:eastAsia="標楷體" w:hAnsi="標楷體" w:cs="標楷體" w:hint="eastAsia"/>
          <w:sz w:val="24"/>
          <w:szCs w:val="24"/>
        </w:rPr>
        <w:t>語文</w:t>
      </w:r>
    </w:p>
    <w:p w:rsidR="00D37619" w:rsidRPr="00504BCC" w:rsidRDefault="00B80E48" w:rsidP="002026C7">
      <w:pPr>
        <w:spacing w:line="360" w:lineRule="auto"/>
        <w:rPr>
          <w:rFonts w:ascii="標楷體" w:eastAsia="標楷體" w:hAnsi="標楷體" w:cs="標楷體"/>
          <w:sz w:val="24"/>
          <w:szCs w:val="24"/>
        </w:rPr>
      </w:pPr>
      <w:r>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7</w:t>
      </w:r>
      <w:r>
        <w:rPr>
          <w:rFonts w:ascii="標楷體" w:eastAsia="標楷體" w:hAnsi="標楷體" w:cs="標楷體" w:hint="eastAsia"/>
          <w:sz w:val="24"/>
          <w:szCs w:val="24"/>
        </w:rPr>
        <w:t>.</w:t>
      </w:r>
      <w:r w:rsidR="001A58CF">
        <w:rPr>
          <w:rFonts w:ascii="標楷體" w:eastAsia="標楷體" w:hAnsi="標楷體" w:cs="標楷體" w:hint="eastAsia"/>
          <w:sz w:val="24"/>
          <w:szCs w:val="24"/>
        </w:rPr>
        <w:t>■</w:t>
      </w:r>
      <w:r w:rsidR="00A25248" w:rsidRPr="00ED746A">
        <w:rPr>
          <w:rFonts w:ascii="標楷體" w:eastAsia="標楷體" w:hAnsi="標楷體" w:cs="標楷體" w:hint="eastAsia"/>
          <w:sz w:val="24"/>
          <w:szCs w:val="24"/>
        </w:rPr>
        <w:t>數學</w:t>
      </w:r>
      <w:r w:rsidR="004E43E3"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8</w:t>
      </w:r>
      <w:r w:rsidR="0066106E">
        <w:rPr>
          <w:rFonts w:ascii="標楷體" w:eastAsia="標楷體" w:hAnsi="標楷體" w:cs="標楷體" w:hint="eastAsia"/>
          <w:sz w:val="24"/>
          <w:szCs w:val="24"/>
        </w:rPr>
        <w:t>.</w:t>
      </w:r>
      <w:r w:rsidR="00A25248" w:rsidRPr="00ED746A">
        <w:rPr>
          <w:rFonts w:ascii="標楷體" w:eastAsia="標楷體" w:hAnsi="標楷體" w:cs="標楷體"/>
          <w:sz w:val="24"/>
          <w:szCs w:val="24"/>
        </w:rPr>
        <w:t>□</w:t>
      </w:r>
      <w:r w:rsidR="00A25248" w:rsidRPr="00ED746A">
        <w:rPr>
          <w:rFonts w:ascii="標楷體" w:eastAsia="標楷體" w:hAnsi="標楷體" w:cs="標楷體" w:hint="eastAsia"/>
          <w:sz w:val="24"/>
          <w:szCs w:val="24"/>
        </w:rPr>
        <w:t>健康與體育</w:t>
      </w:r>
      <w:r w:rsidR="004F1AB5">
        <w:rPr>
          <w:rFonts w:ascii="標楷體" w:eastAsia="標楷體" w:hAnsi="標楷體" w:cs="標楷體" w:hint="eastAsia"/>
          <w:sz w:val="24"/>
          <w:szCs w:val="24"/>
        </w:rPr>
        <w:t xml:space="preserve"> </w:t>
      </w:r>
      <w:r w:rsidR="004E43E3"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9</w:t>
      </w:r>
      <w:r w:rsidR="0066106E">
        <w:rPr>
          <w:rFonts w:ascii="標楷體" w:eastAsia="標楷體" w:hAnsi="標楷體" w:cs="標楷體" w:hint="eastAsia"/>
          <w:sz w:val="24"/>
          <w:szCs w:val="24"/>
        </w:rPr>
        <w:t>.</w:t>
      </w:r>
      <w:r w:rsidR="001A58CF" w:rsidRPr="00ED746A">
        <w:rPr>
          <w:rFonts w:ascii="標楷體" w:eastAsia="標楷體" w:hAnsi="標楷體" w:cs="標楷體"/>
          <w:sz w:val="24"/>
          <w:szCs w:val="24"/>
        </w:rPr>
        <w:t>□</w:t>
      </w:r>
      <w:r w:rsidR="00A25248" w:rsidRPr="00ED746A">
        <w:rPr>
          <w:rFonts w:ascii="標楷體" w:eastAsia="標楷體" w:hAnsi="標楷體" w:cs="標楷體" w:hint="eastAsia"/>
          <w:sz w:val="24"/>
          <w:szCs w:val="24"/>
        </w:rPr>
        <w:t>生活課程</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10</w:t>
      </w:r>
      <w:r w:rsidR="0066106E">
        <w:rPr>
          <w:rFonts w:ascii="標楷體" w:eastAsia="標楷體" w:hAnsi="標楷體" w:cs="標楷體" w:hint="eastAsia"/>
          <w:sz w:val="24"/>
          <w:szCs w:val="24"/>
        </w:rPr>
        <w:t>.</w:t>
      </w:r>
      <w:r w:rsidR="0066106E" w:rsidRPr="00ED746A">
        <w:rPr>
          <w:rFonts w:ascii="標楷體" w:eastAsia="標楷體" w:hAnsi="標楷體" w:cs="標楷體"/>
          <w:sz w:val="24"/>
          <w:szCs w:val="24"/>
        </w:rPr>
        <w:t>□</w:t>
      </w:r>
      <w:r w:rsidR="007D5CDE">
        <w:rPr>
          <w:rFonts w:ascii="標楷體" w:eastAsia="標楷體" w:hAnsi="標楷體" w:cs="標楷體" w:hint="eastAsia"/>
          <w:sz w:val="24"/>
          <w:szCs w:val="24"/>
        </w:rPr>
        <w:t>社會</w:t>
      </w:r>
      <w:r w:rsidR="0066106E"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w:t>
      </w:r>
      <w:r w:rsidR="007D5CDE">
        <w:rPr>
          <w:rFonts w:ascii="標楷體" w:eastAsia="標楷體" w:hAnsi="標楷體" w:cs="標楷體" w:hint="eastAsia"/>
          <w:sz w:val="24"/>
          <w:szCs w:val="24"/>
        </w:rPr>
        <w:t>1</w:t>
      </w:r>
      <w:r w:rsidR="004F1AB5">
        <w:rPr>
          <w:rFonts w:ascii="標楷體" w:eastAsia="標楷體" w:hAnsi="標楷體" w:cs="標楷體" w:hint="eastAsia"/>
          <w:sz w:val="24"/>
          <w:szCs w:val="24"/>
        </w:rPr>
        <w:t>1</w:t>
      </w:r>
      <w:r w:rsidR="0066106E">
        <w:rPr>
          <w:rFonts w:ascii="標楷體" w:eastAsia="標楷體" w:hAnsi="標楷體" w:cs="標楷體" w:hint="eastAsia"/>
          <w:sz w:val="24"/>
          <w:szCs w:val="24"/>
        </w:rPr>
        <w:t>.</w:t>
      </w:r>
      <w:r w:rsidR="0066106E" w:rsidRPr="00ED746A">
        <w:rPr>
          <w:rFonts w:ascii="標楷體" w:eastAsia="標楷體" w:hAnsi="標楷體" w:cs="標楷體"/>
          <w:sz w:val="24"/>
          <w:szCs w:val="24"/>
        </w:rPr>
        <w:t>□</w:t>
      </w:r>
      <w:r w:rsidR="007D5CDE">
        <w:rPr>
          <w:rFonts w:ascii="標楷體" w:eastAsia="標楷體" w:hAnsi="標楷體" w:cs="標楷體" w:hint="eastAsia"/>
          <w:sz w:val="24"/>
          <w:szCs w:val="24"/>
        </w:rPr>
        <w:t>自然</w:t>
      </w:r>
      <w:r w:rsidR="0066106E"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w:t>
      </w:r>
      <w:r w:rsidR="007D5CDE">
        <w:rPr>
          <w:rFonts w:ascii="標楷體" w:eastAsia="標楷體" w:hAnsi="標楷體" w:cs="標楷體" w:hint="eastAsia"/>
          <w:sz w:val="24"/>
          <w:szCs w:val="24"/>
        </w:rPr>
        <w:t>1</w:t>
      </w:r>
      <w:r w:rsidR="004F1AB5">
        <w:rPr>
          <w:rFonts w:ascii="標楷體" w:eastAsia="標楷體" w:hAnsi="標楷體" w:cs="標楷體" w:hint="eastAsia"/>
          <w:sz w:val="24"/>
          <w:szCs w:val="24"/>
        </w:rPr>
        <w:t>2</w:t>
      </w:r>
      <w:r w:rsidR="0066106E">
        <w:rPr>
          <w:rFonts w:ascii="標楷體" w:eastAsia="標楷體" w:hAnsi="標楷體" w:cs="標楷體" w:hint="eastAsia"/>
          <w:sz w:val="24"/>
          <w:szCs w:val="24"/>
        </w:rPr>
        <w:t>.</w:t>
      </w:r>
      <w:r w:rsidR="0066106E" w:rsidRPr="00ED746A">
        <w:rPr>
          <w:rFonts w:ascii="標楷體" w:eastAsia="標楷體" w:hAnsi="標楷體" w:cs="標楷體"/>
          <w:sz w:val="24"/>
          <w:szCs w:val="24"/>
        </w:rPr>
        <w:t>□</w:t>
      </w:r>
      <w:r w:rsidR="007D5CDE">
        <w:rPr>
          <w:rFonts w:ascii="標楷體" w:eastAsia="標楷體" w:hAnsi="標楷體" w:cs="標楷體" w:hint="eastAsia"/>
          <w:sz w:val="24"/>
          <w:szCs w:val="24"/>
        </w:rPr>
        <w:t xml:space="preserve">藝術   </w:t>
      </w:r>
      <w:r w:rsidR="004F1AB5">
        <w:rPr>
          <w:rFonts w:ascii="標楷體" w:eastAsia="標楷體" w:hAnsi="標楷體" w:cs="標楷體" w:hint="eastAsia"/>
          <w:sz w:val="24"/>
          <w:szCs w:val="24"/>
        </w:rPr>
        <w:t xml:space="preserve"> </w:t>
      </w:r>
      <w:r w:rsidR="007D5CDE">
        <w:rPr>
          <w:rFonts w:ascii="標楷體" w:eastAsia="標楷體" w:hAnsi="標楷體" w:cs="標楷體" w:hint="eastAsia"/>
          <w:sz w:val="24"/>
          <w:szCs w:val="24"/>
        </w:rPr>
        <w:t>1</w:t>
      </w:r>
      <w:r w:rsidR="004F1AB5">
        <w:rPr>
          <w:rFonts w:ascii="標楷體" w:eastAsia="標楷體" w:hAnsi="標楷體" w:cs="標楷體" w:hint="eastAsia"/>
          <w:sz w:val="24"/>
          <w:szCs w:val="24"/>
        </w:rPr>
        <w:t>3</w:t>
      </w:r>
      <w:r w:rsidR="007D5CDE">
        <w:rPr>
          <w:rFonts w:ascii="標楷體" w:eastAsia="標楷體" w:hAnsi="標楷體" w:cs="標楷體" w:hint="eastAsia"/>
          <w:sz w:val="24"/>
          <w:szCs w:val="24"/>
        </w:rPr>
        <w:t>.</w:t>
      </w:r>
      <w:r w:rsidR="007D5CDE" w:rsidRPr="00ED746A">
        <w:rPr>
          <w:rFonts w:ascii="標楷體" w:eastAsia="標楷體" w:hAnsi="標楷體" w:cs="標楷體"/>
          <w:sz w:val="24"/>
          <w:szCs w:val="24"/>
        </w:rPr>
        <w:t>□</w:t>
      </w:r>
      <w:r w:rsidR="007D5CDE">
        <w:rPr>
          <w:rFonts w:ascii="標楷體" w:eastAsia="標楷體" w:hAnsi="標楷體" w:cs="標楷體" w:hint="eastAsia"/>
          <w:sz w:val="24"/>
          <w:szCs w:val="24"/>
        </w:rPr>
        <w:t>綜合</w:t>
      </w:r>
    </w:p>
    <w:p w:rsidR="00D37619" w:rsidRDefault="00504BCC" w:rsidP="002026C7">
      <w:pPr>
        <w:pBdr>
          <w:top w:val="nil"/>
          <w:left w:val="nil"/>
          <w:bottom w:val="nil"/>
          <w:right w:val="nil"/>
          <w:between w:val="nil"/>
        </w:pBdr>
        <w:spacing w:line="360" w:lineRule="auto"/>
        <w:rPr>
          <w:rFonts w:ascii="標楷體" w:eastAsia="標楷體" w:hAnsi="標楷體" w:cs="標楷體"/>
          <w:sz w:val="24"/>
          <w:szCs w:val="24"/>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EA00E7" w:rsidRPr="00EA00E7">
        <w:rPr>
          <w:rFonts w:ascii="標楷體" w:eastAsia="標楷體" w:hAnsi="標楷體" w:cs="標楷體" w:hint="eastAsia"/>
          <w:sz w:val="24"/>
          <w:szCs w:val="24"/>
        </w:rPr>
        <w:t>每週（</w:t>
      </w:r>
      <w:r w:rsidR="002A5AD7">
        <w:rPr>
          <w:rFonts w:ascii="標楷體" w:eastAsia="標楷體" w:hAnsi="標楷體" w:cs="標楷體" w:hint="eastAsia"/>
          <w:sz w:val="24"/>
          <w:szCs w:val="24"/>
        </w:rPr>
        <w:t>4</w:t>
      </w:r>
      <w:r w:rsidR="00EA00E7" w:rsidRPr="00EA00E7">
        <w:rPr>
          <w:rFonts w:ascii="標楷體" w:eastAsia="標楷體" w:hAnsi="標楷體" w:cs="標楷體" w:hint="eastAsia"/>
          <w:sz w:val="24"/>
          <w:szCs w:val="24"/>
        </w:rPr>
        <w:t>）節，實施</w:t>
      </w:r>
      <w:r w:rsidR="004E6088">
        <w:rPr>
          <w:rFonts w:ascii="標楷體" w:eastAsia="標楷體" w:hAnsi="標楷體" w:cs="標楷體" w:hint="eastAsia"/>
          <w:sz w:val="24"/>
          <w:szCs w:val="24"/>
        </w:rPr>
        <w:t>(</w:t>
      </w:r>
      <w:r w:rsidR="002A5AD7">
        <w:rPr>
          <w:rFonts w:ascii="標楷體" w:eastAsia="標楷體" w:hAnsi="標楷體" w:cs="標楷體" w:hint="eastAsia"/>
          <w:sz w:val="24"/>
          <w:szCs w:val="24"/>
        </w:rPr>
        <w:t>21</w:t>
      </w:r>
      <w:r w:rsidR="00EA00E7" w:rsidRPr="00EA00E7">
        <w:rPr>
          <w:rFonts w:ascii="標楷體" w:eastAsia="標楷體" w:hAnsi="標楷體" w:cs="標楷體" w:hint="eastAsia"/>
          <w:sz w:val="24"/>
          <w:szCs w:val="24"/>
        </w:rPr>
        <w:t>)週，共（</w:t>
      </w:r>
      <w:r w:rsidR="002A5AD7" w:rsidRPr="006A317D">
        <w:rPr>
          <w:rFonts w:ascii="標楷體" w:eastAsia="標楷體" w:hAnsi="標楷體" w:cs="標楷體"/>
          <w:sz w:val="24"/>
          <w:szCs w:val="24"/>
        </w:rPr>
        <w:t>84</w:t>
      </w:r>
      <w:r w:rsidR="00EA00E7" w:rsidRPr="00EA00E7">
        <w:rPr>
          <w:rFonts w:ascii="標楷體" w:eastAsia="標楷體" w:hAnsi="標楷體" w:cs="標楷體" w:hint="eastAsia"/>
          <w:sz w:val="24"/>
          <w:szCs w:val="24"/>
        </w:rPr>
        <w:t>）節。</w:t>
      </w:r>
    </w:p>
    <w:p w:rsidR="006D0927" w:rsidRPr="00F02D4F" w:rsidRDefault="006D0927" w:rsidP="006D0927">
      <w:pPr>
        <w:spacing w:beforeLines="50" w:before="120"/>
        <w:rPr>
          <w:rFonts w:ascii="標楷體" w:eastAsia="標楷體" w:hAnsi="標楷體"/>
          <w:color w:val="0070C0"/>
          <w:szCs w:val="24"/>
        </w:rPr>
      </w:pPr>
      <w:r w:rsidRPr="00F02D4F">
        <w:rPr>
          <w:rFonts w:ascii="標楷體" w:eastAsia="標楷體" w:hAnsi="標楷體" w:hint="eastAsia"/>
          <w:color w:val="0070C0"/>
          <w:szCs w:val="24"/>
        </w:rPr>
        <w:t>【改善教學及定期評量命題策略】</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4252"/>
        <w:gridCol w:w="1560"/>
      </w:tblGrid>
      <w:tr w:rsidR="006D0927" w:rsidRPr="00D31F22" w:rsidTr="007E61D2">
        <w:tc>
          <w:tcPr>
            <w:tcW w:w="1985" w:type="dxa"/>
            <w:tcBorders>
              <w:top w:val="single" w:sz="4" w:space="0" w:color="auto"/>
              <w:left w:val="single" w:sz="4" w:space="0" w:color="auto"/>
              <w:bottom w:val="single" w:sz="4" w:space="0" w:color="auto"/>
              <w:right w:val="single" w:sz="4" w:space="0" w:color="auto"/>
            </w:tcBorders>
            <w:hideMark/>
          </w:tcPr>
          <w:p w:rsidR="006D0927" w:rsidRPr="00B963C6" w:rsidRDefault="006D0927" w:rsidP="007E61D2">
            <w:pPr>
              <w:jc w:val="center"/>
              <w:rPr>
                <w:rFonts w:ascii="標楷體" w:eastAsia="標楷體" w:hAnsi="標楷體"/>
                <w:b/>
                <w:szCs w:val="24"/>
              </w:rPr>
            </w:pPr>
            <w:r w:rsidRPr="00B963C6">
              <w:rPr>
                <w:rFonts w:ascii="標楷體" w:eastAsia="標楷體" w:hAnsi="標楷體" w:hint="eastAsia"/>
                <w:b/>
                <w:szCs w:val="24"/>
              </w:rPr>
              <w:t>亟需改善之項目</w:t>
            </w:r>
          </w:p>
        </w:tc>
        <w:tc>
          <w:tcPr>
            <w:tcW w:w="4252" w:type="dxa"/>
            <w:tcBorders>
              <w:top w:val="single" w:sz="4" w:space="0" w:color="auto"/>
              <w:left w:val="single" w:sz="4" w:space="0" w:color="auto"/>
              <w:bottom w:val="single" w:sz="4" w:space="0" w:color="auto"/>
              <w:right w:val="single" w:sz="4" w:space="0" w:color="auto"/>
            </w:tcBorders>
            <w:hideMark/>
          </w:tcPr>
          <w:p w:rsidR="006D0927" w:rsidRPr="00F02D4F" w:rsidRDefault="006D0927" w:rsidP="007E61D2">
            <w:pPr>
              <w:jc w:val="center"/>
              <w:rPr>
                <w:rFonts w:ascii="標楷體" w:eastAsia="標楷體" w:hAnsi="標楷體"/>
                <w:b/>
                <w:szCs w:val="24"/>
              </w:rPr>
            </w:pPr>
            <w:r w:rsidRPr="00F02D4F">
              <w:rPr>
                <w:rFonts w:ascii="標楷體" w:eastAsia="標楷體" w:hAnsi="標楷體" w:hint="eastAsia"/>
                <w:b/>
                <w:szCs w:val="24"/>
              </w:rPr>
              <w:t>改善教學及定期評量命題策略</w:t>
            </w:r>
          </w:p>
        </w:tc>
        <w:tc>
          <w:tcPr>
            <w:tcW w:w="1560" w:type="dxa"/>
            <w:tcBorders>
              <w:top w:val="single" w:sz="4" w:space="0" w:color="auto"/>
              <w:left w:val="single" w:sz="4" w:space="0" w:color="auto"/>
              <w:bottom w:val="single" w:sz="4" w:space="0" w:color="auto"/>
              <w:right w:val="single" w:sz="4" w:space="0" w:color="auto"/>
            </w:tcBorders>
            <w:hideMark/>
          </w:tcPr>
          <w:p w:rsidR="006D0927" w:rsidRPr="00B963C6" w:rsidRDefault="006D0927" w:rsidP="007E61D2">
            <w:pPr>
              <w:jc w:val="center"/>
              <w:rPr>
                <w:rFonts w:ascii="標楷體" w:eastAsia="標楷體" w:hAnsi="標楷體"/>
                <w:b/>
                <w:szCs w:val="24"/>
              </w:rPr>
            </w:pPr>
            <w:r w:rsidRPr="00B963C6">
              <w:rPr>
                <w:rFonts w:ascii="標楷體" w:eastAsia="標楷體" w:hAnsi="標楷體" w:hint="eastAsia"/>
                <w:b/>
                <w:szCs w:val="24"/>
              </w:rPr>
              <w:t>實施年級</w:t>
            </w:r>
          </w:p>
        </w:tc>
      </w:tr>
      <w:tr w:rsidR="006D0927" w:rsidRPr="00D31F22" w:rsidTr="007E61D2">
        <w:trPr>
          <w:trHeight w:val="624"/>
        </w:trPr>
        <w:tc>
          <w:tcPr>
            <w:tcW w:w="1985" w:type="dxa"/>
            <w:tcBorders>
              <w:top w:val="single" w:sz="4" w:space="0" w:color="auto"/>
              <w:left w:val="single" w:sz="4" w:space="0" w:color="auto"/>
              <w:bottom w:val="single" w:sz="4" w:space="0" w:color="auto"/>
              <w:right w:val="single" w:sz="4" w:space="0" w:color="auto"/>
            </w:tcBorders>
            <w:vAlign w:val="center"/>
          </w:tcPr>
          <w:p w:rsidR="006D0927" w:rsidRPr="00D31F22" w:rsidRDefault="006D0927" w:rsidP="007E61D2">
            <w:pPr>
              <w:jc w:val="center"/>
              <w:rPr>
                <w:rFonts w:ascii="標楷體" w:eastAsia="標楷體" w:hAnsi="標楷體"/>
                <w:szCs w:val="24"/>
              </w:rPr>
            </w:pPr>
            <w:r>
              <w:rPr>
                <w:rFonts w:ascii="標楷體" w:eastAsia="標楷體" w:hAnsi="標楷體" w:hint="eastAsia"/>
                <w:szCs w:val="24"/>
              </w:rPr>
              <w:t>程序執行</w:t>
            </w:r>
          </w:p>
        </w:tc>
        <w:tc>
          <w:tcPr>
            <w:tcW w:w="4252" w:type="dxa"/>
            <w:tcBorders>
              <w:top w:val="single" w:sz="4" w:space="0" w:color="auto"/>
              <w:left w:val="single" w:sz="4" w:space="0" w:color="auto"/>
              <w:bottom w:val="single" w:sz="4" w:space="0" w:color="auto"/>
              <w:right w:val="single" w:sz="4" w:space="0" w:color="auto"/>
            </w:tcBorders>
          </w:tcPr>
          <w:p w:rsidR="006D0927" w:rsidRPr="00F02D4F" w:rsidRDefault="006D0927" w:rsidP="007E61D2">
            <w:pPr>
              <w:ind w:left="144" w:hangingChars="72" w:hanging="144"/>
              <w:rPr>
                <w:rFonts w:eastAsia="標楷體"/>
                <w:szCs w:val="24"/>
              </w:rPr>
            </w:pPr>
            <w:r w:rsidRPr="00F02D4F">
              <w:rPr>
                <w:rFonts w:eastAsia="標楷體"/>
                <w:szCs w:val="24"/>
              </w:rPr>
              <w:t>1.</w:t>
            </w:r>
            <w:r w:rsidRPr="00F02D4F">
              <w:rPr>
                <w:rFonts w:eastAsia="標楷體"/>
                <w:b/>
                <w:szCs w:val="24"/>
              </w:rPr>
              <w:t>改善教學</w:t>
            </w:r>
            <w:r w:rsidRPr="00F02D4F">
              <w:rPr>
                <w:rFonts w:eastAsia="標楷體"/>
                <w:szCs w:val="24"/>
              </w:rPr>
              <w:t>：強化</w:t>
            </w:r>
            <w:r w:rsidRPr="00F02D4F">
              <w:rPr>
                <w:rFonts w:eastAsia="標楷體"/>
              </w:rPr>
              <w:t>閱讀與</w:t>
            </w:r>
            <w:r w:rsidRPr="00F02D4F">
              <w:rPr>
                <w:rFonts w:eastAsia="標楷體"/>
                <w:color w:val="FF0000"/>
              </w:rPr>
              <w:t>製作圖表，幾</w:t>
            </w:r>
            <w:r w:rsidRPr="00F02D4F">
              <w:rPr>
                <w:rFonts w:eastAsia="標楷體" w:hint="eastAsia"/>
                <w:color w:val="FF0000"/>
              </w:rPr>
              <w:t xml:space="preserve"> </w:t>
            </w:r>
            <w:r w:rsidRPr="00F02D4F">
              <w:rPr>
                <w:rFonts w:eastAsia="標楷體"/>
                <w:color w:val="FF0000"/>
              </w:rPr>
              <w:t>何作圖</w:t>
            </w:r>
            <w:r w:rsidRPr="00F02D4F">
              <w:rPr>
                <w:rFonts w:eastAsia="標楷體"/>
              </w:rPr>
              <w:t>等</w:t>
            </w:r>
            <w:r>
              <w:rPr>
                <w:rFonts w:eastAsia="標楷體"/>
              </w:rPr>
              <w:t>非計算技能</w:t>
            </w:r>
            <w:r w:rsidRPr="00F02D4F">
              <w:rPr>
                <w:rFonts w:eastAsia="標楷體"/>
              </w:rPr>
              <w:t>。</w:t>
            </w:r>
          </w:p>
          <w:p w:rsidR="006D0927" w:rsidRPr="00F02D4F" w:rsidRDefault="006D0927" w:rsidP="007E61D2">
            <w:pPr>
              <w:ind w:left="144" w:hangingChars="72" w:hanging="144"/>
              <w:rPr>
                <w:rFonts w:eastAsia="標楷體"/>
                <w:szCs w:val="24"/>
              </w:rPr>
            </w:pPr>
            <w:r w:rsidRPr="00F02D4F">
              <w:rPr>
                <w:rFonts w:eastAsia="標楷體"/>
                <w:szCs w:val="24"/>
              </w:rPr>
              <w:t>2.</w:t>
            </w:r>
            <w:r w:rsidRPr="00F02D4F">
              <w:rPr>
                <w:rFonts w:eastAsia="標楷體"/>
                <w:b/>
                <w:szCs w:val="24"/>
              </w:rPr>
              <w:t>命題策略</w:t>
            </w:r>
            <w:r w:rsidRPr="00F02D4F">
              <w:rPr>
                <w:rFonts w:eastAsia="標楷體"/>
                <w:szCs w:val="24"/>
              </w:rPr>
              <w:t>：設計題目讓學生</w:t>
            </w:r>
            <w:r w:rsidRPr="00F02D4F">
              <w:rPr>
                <w:rFonts w:eastAsia="標楷體"/>
              </w:rPr>
              <w:t>能選擇及應用適當的正確程序，驗證與判斷程序的正確性。</w:t>
            </w:r>
          </w:p>
        </w:tc>
        <w:tc>
          <w:tcPr>
            <w:tcW w:w="1560" w:type="dxa"/>
            <w:tcBorders>
              <w:top w:val="single" w:sz="4" w:space="0" w:color="auto"/>
              <w:left w:val="single" w:sz="4" w:space="0" w:color="auto"/>
              <w:bottom w:val="single" w:sz="4" w:space="0" w:color="auto"/>
              <w:right w:val="single" w:sz="4" w:space="0" w:color="auto"/>
            </w:tcBorders>
            <w:vAlign w:val="center"/>
          </w:tcPr>
          <w:p w:rsidR="006D0927" w:rsidRPr="00D31F22" w:rsidRDefault="006D0927" w:rsidP="007E61D2">
            <w:pPr>
              <w:jc w:val="center"/>
              <w:rPr>
                <w:rFonts w:ascii="標楷體" w:eastAsia="標楷體" w:hAnsi="標楷體"/>
                <w:szCs w:val="24"/>
              </w:rPr>
            </w:pPr>
            <w:r>
              <w:rPr>
                <w:rFonts w:ascii="標楷體" w:eastAsia="標楷體" w:hAnsi="標楷體" w:hint="eastAsia"/>
                <w:szCs w:val="24"/>
              </w:rPr>
              <w:t>一～六年級</w:t>
            </w:r>
          </w:p>
        </w:tc>
      </w:tr>
      <w:tr w:rsidR="006D0927" w:rsidRPr="00D31F22" w:rsidTr="007E61D2">
        <w:trPr>
          <w:trHeight w:val="603"/>
        </w:trPr>
        <w:tc>
          <w:tcPr>
            <w:tcW w:w="1985" w:type="dxa"/>
            <w:tcBorders>
              <w:top w:val="single" w:sz="4" w:space="0" w:color="auto"/>
              <w:left w:val="single" w:sz="4" w:space="0" w:color="auto"/>
              <w:bottom w:val="single" w:sz="4" w:space="0" w:color="auto"/>
              <w:right w:val="single" w:sz="4" w:space="0" w:color="auto"/>
            </w:tcBorders>
            <w:vAlign w:val="center"/>
          </w:tcPr>
          <w:p w:rsidR="006D0927" w:rsidRPr="00D31F22" w:rsidRDefault="006D0927" w:rsidP="007E61D2">
            <w:pPr>
              <w:jc w:val="center"/>
              <w:rPr>
                <w:rFonts w:ascii="標楷體" w:eastAsia="標楷體" w:hAnsi="標楷體"/>
                <w:szCs w:val="24"/>
              </w:rPr>
            </w:pPr>
            <w:r>
              <w:rPr>
                <w:rFonts w:ascii="標楷體" w:eastAsia="標楷體" w:hAnsi="標楷體" w:hint="eastAsia"/>
                <w:szCs w:val="24"/>
              </w:rPr>
              <w:t>解題思考</w:t>
            </w:r>
          </w:p>
        </w:tc>
        <w:tc>
          <w:tcPr>
            <w:tcW w:w="4252" w:type="dxa"/>
            <w:tcBorders>
              <w:top w:val="single" w:sz="4" w:space="0" w:color="auto"/>
              <w:left w:val="single" w:sz="4" w:space="0" w:color="auto"/>
              <w:bottom w:val="single" w:sz="4" w:space="0" w:color="auto"/>
              <w:right w:val="single" w:sz="4" w:space="0" w:color="auto"/>
            </w:tcBorders>
          </w:tcPr>
          <w:p w:rsidR="006D0927" w:rsidRPr="00F02D4F" w:rsidRDefault="006D0927" w:rsidP="007E61D2">
            <w:pPr>
              <w:ind w:left="144" w:hangingChars="72" w:hanging="144"/>
              <w:rPr>
                <w:rFonts w:eastAsia="標楷體"/>
                <w:szCs w:val="24"/>
              </w:rPr>
            </w:pPr>
            <w:r w:rsidRPr="00F02D4F">
              <w:rPr>
                <w:rFonts w:eastAsia="標楷體"/>
                <w:szCs w:val="24"/>
              </w:rPr>
              <w:t>1.</w:t>
            </w:r>
            <w:r w:rsidRPr="00F02D4F">
              <w:rPr>
                <w:rFonts w:eastAsia="標楷體"/>
                <w:b/>
                <w:szCs w:val="24"/>
              </w:rPr>
              <w:t>改善教學</w:t>
            </w:r>
            <w:r w:rsidRPr="00F02D4F">
              <w:rPr>
                <w:rFonts w:eastAsia="標楷體"/>
                <w:szCs w:val="24"/>
              </w:rPr>
              <w:t>：教學時加入簡淺易懂的</w:t>
            </w:r>
            <w:r w:rsidRPr="00F02D4F">
              <w:rPr>
                <w:rFonts w:eastAsia="標楷體"/>
                <w:color w:val="FF0000"/>
                <w:szCs w:val="24"/>
              </w:rPr>
              <w:t>解題流程圖</w:t>
            </w:r>
            <w:r w:rsidRPr="00F02D4F">
              <w:rPr>
                <w:rFonts w:eastAsia="標楷體"/>
                <w:szCs w:val="24"/>
              </w:rPr>
              <w:t>及加強數學知識學習。</w:t>
            </w:r>
          </w:p>
          <w:p w:rsidR="006D0927" w:rsidRPr="00F02D4F" w:rsidRDefault="006D0927" w:rsidP="007E61D2">
            <w:pPr>
              <w:ind w:left="144" w:hangingChars="72" w:hanging="144"/>
              <w:rPr>
                <w:rFonts w:eastAsia="標楷體"/>
                <w:szCs w:val="24"/>
              </w:rPr>
            </w:pPr>
            <w:r w:rsidRPr="00F02D4F">
              <w:rPr>
                <w:rFonts w:eastAsia="標楷體"/>
                <w:szCs w:val="24"/>
              </w:rPr>
              <w:t>2.</w:t>
            </w:r>
            <w:r w:rsidRPr="00F02D4F">
              <w:rPr>
                <w:rFonts w:eastAsia="標楷體"/>
                <w:b/>
                <w:szCs w:val="24"/>
              </w:rPr>
              <w:t>命題策略</w:t>
            </w:r>
            <w:r w:rsidRPr="00F02D4F">
              <w:rPr>
                <w:rFonts w:eastAsia="標楷體"/>
                <w:szCs w:val="24"/>
              </w:rPr>
              <w:t>：確認學生是否具有</w:t>
            </w:r>
            <w:r w:rsidRPr="00F02D4F">
              <w:rPr>
                <w:rFonts w:eastAsia="標楷體"/>
              </w:rPr>
              <w:t>辨認及形成數學問題，有能力判斷答案的合理性與正確性。</w:t>
            </w:r>
          </w:p>
        </w:tc>
        <w:tc>
          <w:tcPr>
            <w:tcW w:w="1560" w:type="dxa"/>
            <w:tcBorders>
              <w:top w:val="single" w:sz="4" w:space="0" w:color="auto"/>
              <w:left w:val="single" w:sz="4" w:space="0" w:color="auto"/>
              <w:bottom w:val="single" w:sz="4" w:space="0" w:color="auto"/>
              <w:right w:val="single" w:sz="4" w:space="0" w:color="auto"/>
            </w:tcBorders>
            <w:vAlign w:val="center"/>
          </w:tcPr>
          <w:p w:rsidR="006D0927" w:rsidRPr="00D31F22" w:rsidRDefault="006D0927" w:rsidP="007E61D2">
            <w:pPr>
              <w:jc w:val="center"/>
              <w:rPr>
                <w:rFonts w:ascii="標楷體" w:eastAsia="標楷體" w:hAnsi="標楷體"/>
                <w:szCs w:val="24"/>
              </w:rPr>
            </w:pPr>
            <w:r>
              <w:rPr>
                <w:rFonts w:ascii="標楷體" w:eastAsia="標楷體" w:hAnsi="標楷體" w:hint="eastAsia"/>
                <w:szCs w:val="24"/>
              </w:rPr>
              <w:t>一～六年級</w:t>
            </w:r>
          </w:p>
        </w:tc>
      </w:tr>
      <w:tr w:rsidR="006D0927" w:rsidRPr="00D31F22" w:rsidTr="007E61D2">
        <w:trPr>
          <w:trHeight w:val="603"/>
        </w:trPr>
        <w:tc>
          <w:tcPr>
            <w:tcW w:w="1985" w:type="dxa"/>
            <w:tcBorders>
              <w:top w:val="single" w:sz="4" w:space="0" w:color="auto"/>
              <w:left w:val="single" w:sz="4" w:space="0" w:color="auto"/>
              <w:bottom w:val="single" w:sz="4" w:space="0" w:color="auto"/>
              <w:right w:val="single" w:sz="4" w:space="0" w:color="auto"/>
            </w:tcBorders>
            <w:vAlign w:val="center"/>
          </w:tcPr>
          <w:p w:rsidR="006D0927" w:rsidRPr="00D31F22" w:rsidRDefault="006D0927" w:rsidP="007E61D2">
            <w:pPr>
              <w:jc w:val="center"/>
              <w:rPr>
                <w:rFonts w:ascii="標楷體" w:eastAsia="標楷體" w:hAnsi="標楷體"/>
                <w:szCs w:val="24"/>
              </w:rPr>
            </w:pPr>
            <w:r>
              <w:rPr>
                <w:rFonts w:ascii="標楷體" w:eastAsia="標楷體" w:hAnsi="標楷體" w:hint="eastAsia"/>
                <w:szCs w:val="24"/>
              </w:rPr>
              <w:t>概念理解</w:t>
            </w:r>
          </w:p>
        </w:tc>
        <w:tc>
          <w:tcPr>
            <w:tcW w:w="4252" w:type="dxa"/>
            <w:tcBorders>
              <w:top w:val="single" w:sz="4" w:space="0" w:color="auto"/>
              <w:left w:val="single" w:sz="4" w:space="0" w:color="auto"/>
              <w:bottom w:val="single" w:sz="4" w:space="0" w:color="auto"/>
              <w:right w:val="single" w:sz="4" w:space="0" w:color="auto"/>
            </w:tcBorders>
          </w:tcPr>
          <w:p w:rsidR="006D0927" w:rsidRPr="00F02D4F" w:rsidRDefault="006D0927" w:rsidP="007E61D2">
            <w:pPr>
              <w:ind w:left="144" w:hangingChars="72" w:hanging="144"/>
              <w:rPr>
                <w:rFonts w:eastAsia="標楷體"/>
                <w:szCs w:val="24"/>
              </w:rPr>
            </w:pPr>
            <w:r w:rsidRPr="00F02D4F">
              <w:rPr>
                <w:rFonts w:eastAsia="標楷體"/>
                <w:szCs w:val="24"/>
              </w:rPr>
              <w:t>1.</w:t>
            </w:r>
            <w:r w:rsidRPr="00F02D4F">
              <w:rPr>
                <w:rFonts w:eastAsia="標楷體"/>
                <w:b/>
                <w:szCs w:val="24"/>
              </w:rPr>
              <w:t>改善教學</w:t>
            </w:r>
            <w:r w:rsidRPr="00F02D4F">
              <w:rPr>
                <w:rFonts w:eastAsia="標楷體"/>
                <w:szCs w:val="24"/>
              </w:rPr>
              <w:t>：</w:t>
            </w:r>
            <w:r w:rsidRPr="00FA4E83">
              <w:rPr>
                <w:rFonts w:eastAsia="標楷體"/>
                <w:color w:val="FF0000"/>
                <w:szCs w:val="24"/>
              </w:rPr>
              <w:t>多輔以一般範例及反例、符號與圖形等，建立不同表徵模式的連結。</w:t>
            </w:r>
          </w:p>
          <w:p w:rsidR="006D0927" w:rsidRPr="00F02D4F" w:rsidRDefault="006D0927" w:rsidP="007E61D2">
            <w:pPr>
              <w:ind w:left="144" w:hangingChars="72" w:hanging="144"/>
              <w:rPr>
                <w:rFonts w:eastAsia="標楷體"/>
                <w:szCs w:val="24"/>
              </w:rPr>
            </w:pPr>
            <w:r w:rsidRPr="00F02D4F">
              <w:rPr>
                <w:rFonts w:eastAsia="標楷體"/>
                <w:szCs w:val="24"/>
              </w:rPr>
              <w:t>2.</w:t>
            </w:r>
            <w:r w:rsidRPr="00F02D4F">
              <w:rPr>
                <w:rFonts w:eastAsia="標楷體"/>
                <w:b/>
                <w:szCs w:val="24"/>
              </w:rPr>
              <w:t>命題策略</w:t>
            </w:r>
            <w:r w:rsidRPr="00F02D4F">
              <w:rPr>
                <w:rFonts w:eastAsia="標楷體"/>
                <w:szCs w:val="24"/>
              </w:rPr>
              <w:t>：確認學生是否具備比較、對照及統整概念的能力。</w:t>
            </w:r>
          </w:p>
        </w:tc>
        <w:tc>
          <w:tcPr>
            <w:tcW w:w="1560" w:type="dxa"/>
            <w:tcBorders>
              <w:top w:val="single" w:sz="4" w:space="0" w:color="auto"/>
              <w:left w:val="single" w:sz="4" w:space="0" w:color="auto"/>
              <w:bottom w:val="single" w:sz="4" w:space="0" w:color="auto"/>
              <w:right w:val="single" w:sz="4" w:space="0" w:color="auto"/>
            </w:tcBorders>
            <w:vAlign w:val="center"/>
          </w:tcPr>
          <w:p w:rsidR="006D0927" w:rsidRPr="00D31F22" w:rsidRDefault="006D0927" w:rsidP="007E61D2">
            <w:pPr>
              <w:jc w:val="center"/>
              <w:rPr>
                <w:rFonts w:ascii="標楷體" w:eastAsia="標楷體" w:hAnsi="標楷體"/>
                <w:szCs w:val="24"/>
              </w:rPr>
            </w:pPr>
            <w:r>
              <w:rPr>
                <w:rFonts w:ascii="標楷體" w:eastAsia="標楷體" w:hAnsi="標楷體" w:hint="eastAsia"/>
                <w:szCs w:val="24"/>
              </w:rPr>
              <w:t>一～六年級</w:t>
            </w:r>
          </w:p>
        </w:tc>
      </w:tr>
    </w:tbl>
    <w:p w:rsidR="006D0927" w:rsidRDefault="006D0927" w:rsidP="002026C7">
      <w:pPr>
        <w:pBdr>
          <w:top w:val="nil"/>
          <w:left w:val="nil"/>
          <w:bottom w:val="nil"/>
          <w:right w:val="nil"/>
          <w:between w:val="nil"/>
        </w:pBdr>
        <w:spacing w:line="360" w:lineRule="auto"/>
        <w:rPr>
          <w:rFonts w:ascii="標楷體" w:eastAsia="標楷體" w:hAnsi="標楷體" w:cs="標楷體"/>
          <w:sz w:val="24"/>
          <w:szCs w:val="24"/>
          <w:u w:val="single"/>
        </w:rPr>
      </w:pPr>
    </w:p>
    <w:p w:rsidR="006D0927" w:rsidRDefault="006D0927" w:rsidP="002026C7">
      <w:pPr>
        <w:pBdr>
          <w:top w:val="nil"/>
          <w:left w:val="nil"/>
          <w:bottom w:val="nil"/>
          <w:right w:val="nil"/>
          <w:between w:val="nil"/>
        </w:pBdr>
        <w:spacing w:line="360" w:lineRule="auto"/>
        <w:rPr>
          <w:rFonts w:ascii="標楷體" w:eastAsia="標楷體" w:hAnsi="標楷體" w:cs="標楷體"/>
          <w:sz w:val="24"/>
          <w:szCs w:val="24"/>
          <w:u w:val="single"/>
        </w:rPr>
      </w:pPr>
    </w:p>
    <w:p w:rsidR="006D0927" w:rsidRDefault="006D0927" w:rsidP="002026C7">
      <w:pPr>
        <w:pBdr>
          <w:top w:val="nil"/>
          <w:left w:val="nil"/>
          <w:bottom w:val="nil"/>
          <w:right w:val="nil"/>
          <w:between w:val="nil"/>
        </w:pBdr>
        <w:spacing w:line="360" w:lineRule="auto"/>
        <w:rPr>
          <w:rFonts w:ascii="標楷體" w:eastAsia="標楷體" w:hAnsi="標楷體" w:cs="標楷體"/>
          <w:sz w:val="24"/>
          <w:szCs w:val="24"/>
          <w:u w:val="single"/>
        </w:rPr>
      </w:pPr>
    </w:p>
    <w:p w:rsidR="006D0927" w:rsidRDefault="006D0927" w:rsidP="002026C7">
      <w:pPr>
        <w:pBdr>
          <w:top w:val="nil"/>
          <w:left w:val="nil"/>
          <w:bottom w:val="nil"/>
          <w:right w:val="nil"/>
          <w:between w:val="nil"/>
        </w:pBdr>
        <w:spacing w:line="360" w:lineRule="auto"/>
        <w:rPr>
          <w:rFonts w:ascii="標楷體" w:eastAsia="標楷體" w:hAnsi="標楷體" w:cs="標楷體"/>
          <w:sz w:val="24"/>
          <w:szCs w:val="24"/>
          <w:u w:val="single"/>
        </w:rPr>
      </w:pPr>
    </w:p>
    <w:p w:rsidR="006D0927" w:rsidRPr="006D0927" w:rsidRDefault="006D0927" w:rsidP="002026C7">
      <w:pPr>
        <w:pBdr>
          <w:top w:val="nil"/>
          <w:left w:val="nil"/>
          <w:bottom w:val="nil"/>
          <w:right w:val="nil"/>
          <w:between w:val="nil"/>
        </w:pBdr>
        <w:spacing w:line="360" w:lineRule="auto"/>
        <w:rPr>
          <w:rFonts w:ascii="標楷體" w:eastAsia="標楷體" w:hAnsi="標楷體" w:cs="標楷體" w:hint="eastAsia"/>
          <w:sz w:val="24"/>
          <w:szCs w:val="24"/>
          <w:u w:val="single"/>
        </w:rPr>
      </w:pPr>
    </w:p>
    <w:p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p>
    <w:tbl>
      <w:tblPr>
        <w:tblW w:w="14541" w:type="dxa"/>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111"/>
        <w:gridCol w:w="11430"/>
      </w:tblGrid>
      <w:tr w:rsidR="00A038FA" w:rsidRPr="002829F0" w:rsidTr="005F5055">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A038FA" w:rsidRPr="00434C48" w:rsidRDefault="00A038FA" w:rsidP="005F5055">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A038FA" w:rsidRPr="00434C48" w:rsidRDefault="00A038FA" w:rsidP="005F5055">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A038FA" w:rsidRPr="002829F0" w:rsidTr="005F5055">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A038FA" w:rsidRPr="00EC7948" w:rsidRDefault="00A038FA"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A1</w:t>
            </w:r>
            <w:r w:rsidRPr="00EC7948">
              <w:rPr>
                <w:rFonts w:ascii="標楷體" w:eastAsia="標楷體" w:hAnsi="標楷體" w:cs="新細明體" w:hint="eastAsia"/>
                <w:color w:val="auto"/>
                <w:sz w:val="24"/>
                <w:szCs w:val="24"/>
              </w:rPr>
              <w:t>身心素質與自我精進</w:t>
            </w:r>
          </w:p>
          <w:p w:rsidR="00A038FA" w:rsidRPr="00EC7948" w:rsidRDefault="00A038FA"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2</w:t>
            </w:r>
            <w:r w:rsidRPr="00EC7948">
              <w:rPr>
                <w:rFonts w:ascii="標楷體" w:eastAsia="標楷體" w:hAnsi="標楷體" w:hint="eastAsia"/>
                <w:color w:val="auto"/>
                <w:sz w:val="24"/>
                <w:szCs w:val="24"/>
              </w:rPr>
              <w:t>系統思考</w:t>
            </w:r>
            <w:r w:rsidRPr="00EC7948">
              <w:rPr>
                <w:rFonts w:ascii="標楷體" w:eastAsia="標楷體" w:hAnsi="標楷體" w:cs="新細明體" w:hint="eastAsia"/>
                <w:color w:val="auto"/>
                <w:sz w:val="24"/>
                <w:szCs w:val="24"/>
              </w:rPr>
              <w:t>與解決問題</w:t>
            </w:r>
          </w:p>
          <w:p w:rsidR="00A038FA" w:rsidRPr="00EC7948" w:rsidRDefault="001A58CF" w:rsidP="005F5055">
            <w:pPr>
              <w:autoSpaceDE w:val="0"/>
              <w:autoSpaceDN w:val="0"/>
              <w:adjustRightInd w:val="0"/>
              <w:rPr>
                <w:rFonts w:ascii="標楷體" w:eastAsia="標楷體" w:hAnsi="標楷體" w:cs="新細明體"/>
                <w:color w:val="auto"/>
                <w:sz w:val="24"/>
                <w:szCs w:val="24"/>
              </w:rPr>
            </w:pPr>
            <w:r w:rsidRPr="00ED746A">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color w:val="auto"/>
                <w:sz w:val="24"/>
                <w:szCs w:val="24"/>
              </w:rPr>
              <w:t>A</w:t>
            </w:r>
            <w:r w:rsidR="00A038FA" w:rsidRPr="00EC7948">
              <w:rPr>
                <w:rFonts w:ascii="標楷體" w:eastAsia="標楷體" w:hAnsi="標楷體" w:cs="新細明體" w:hint="eastAsia"/>
                <w:color w:val="auto"/>
                <w:sz w:val="24"/>
                <w:szCs w:val="24"/>
              </w:rPr>
              <w:t>3</w:t>
            </w:r>
            <w:r w:rsidR="00A038FA" w:rsidRPr="00EC7948">
              <w:rPr>
                <w:rFonts w:ascii="標楷體" w:eastAsia="標楷體" w:hAnsi="標楷體" w:hint="eastAsia"/>
                <w:color w:val="auto"/>
                <w:sz w:val="24"/>
                <w:szCs w:val="24"/>
              </w:rPr>
              <w:t>規劃執行</w:t>
            </w:r>
            <w:r w:rsidR="00A038FA" w:rsidRPr="00EC7948">
              <w:rPr>
                <w:rFonts w:ascii="標楷體" w:eastAsia="標楷體" w:hAnsi="標楷體" w:cs="新細明體" w:hint="eastAsia"/>
                <w:color w:val="auto"/>
                <w:sz w:val="24"/>
                <w:szCs w:val="24"/>
              </w:rPr>
              <w:t>與創新應變</w:t>
            </w:r>
          </w:p>
          <w:p w:rsidR="00A038FA" w:rsidRPr="00EC7948" w:rsidRDefault="00A038FA"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符號運用</w:t>
            </w:r>
            <w:r w:rsidRPr="00EC7948">
              <w:rPr>
                <w:rFonts w:ascii="標楷體" w:eastAsia="標楷體" w:hAnsi="標楷體" w:cs="新細明體" w:hint="eastAsia"/>
                <w:color w:val="auto"/>
                <w:sz w:val="24"/>
                <w:szCs w:val="24"/>
              </w:rPr>
              <w:t>與溝通表達</w:t>
            </w:r>
          </w:p>
          <w:p w:rsidR="00A038FA" w:rsidRPr="00EC7948" w:rsidRDefault="00B942B9" w:rsidP="005F5055">
            <w:pPr>
              <w:autoSpaceDE w:val="0"/>
              <w:autoSpaceDN w:val="0"/>
              <w:adjustRightInd w:val="0"/>
              <w:rPr>
                <w:rFonts w:ascii="標楷體" w:eastAsia="標楷體" w:hAnsi="標楷體" w:cs="新細明體"/>
                <w:color w:val="auto"/>
                <w:sz w:val="24"/>
                <w:szCs w:val="24"/>
              </w:rPr>
            </w:pPr>
            <w:r w:rsidRPr="00ED746A">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B2</w:t>
            </w:r>
            <w:r w:rsidR="00A038FA" w:rsidRPr="00EC7948">
              <w:rPr>
                <w:rFonts w:ascii="標楷體" w:eastAsia="標楷體" w:hAnsi="標楷體" w:hint="eastAsia"/>
                <w:color w:val="auto"/>
                <w:sz w:val="24"/>
                <w:szCs w:val="24"/>
              </w:rPr>
              <w:t>科技資訊</w:t>
            </w:r>
            <w:r w:rsidR="00A038FA" w:rsidRPr="00EC7948">
              <w:rPr>
                <w:rFonts w:ascii="標楷體" w:eastAsia="標楷體" w:hAnsi="標楷體" w:cs="新細明體" w:hint="eastAsia"/>
                <w:color w:val="auto"/>
                <w:sz w:val="24"/>
                <w:szCs w:val="24"/>
              </w:rPr>
              <w:t>與媒體素養</w:t>
            </w:r>
          </w:p>
          <w:p w:rsidR="00A038FA" w:rsidRPr="00EC7948" w:rsidRDefault="001A58CF"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B3</w:t>
            </w:r>
            <w:r w:rsidR="00A038FA" w:rsidRPr="00EC7948">
              <w:rPr>
                <w:rFonts w:ascii="標楷體" w:eastAsia="標楷體" w:hAnsi="標楷體" w:hint="eastAsia"/>
                <w:color w:val="auto"/>
                <w:sz w:val="24"/>
                <w:szCs w:val="24"/>
              </w:rPr>
              <w:t>藝術涵養</w:t>
            </w:r>
            <w:r w:rsidR="00A038FA" w:rsidRPr="00EC7948">
              <w:rPr>
                <w:rFonts w:ascii="標楷體" w:eastAsia="標楷體" w:hAnsi="標楷體" w:cs="新細明體" w:hint="eastAsia"/>
                <w:color w:val="auto"/>
                <w:sz w:val="24"/>
                <w:szCs w:val="24"/>
              </w:rPr>
              <w:t>與美感素養</w:t>
            </w:r>
          </w:p>
          <w:p w:rsidR="00A038FA" w:rsidRPr="00EC7948" w:rsidRDefault="001A58CF" w:rsidP="005F5055">
            <w:pPr>
              <w:autoSpaceDE w:val="0"/>
              <w:autoSpaceDN w:val="0"/>
              <w:adjustRightInd w:val="0"/>
              <w:rPr>
                <w:rFonts w:ascii="標楷體" w:eastAsia="標楷體" w:hAnsi="標楷體" w:cs="新細明體"/>
                <w:color w:val="auto"/>
                <w:sz w:val="24"/>
                <w:szCs w:val="24"/>
              </w:rPr>
            </w:pPr>
            <w:r w:rsidRPr="00ED746A">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C</w:t>
            </w:r>
            <w:r w:rsidR="00A038FA" w:rsidRPr="00EC7948">
              <w:rPr>
                <w:rFonts w:ascii="標楷體" w:eastAsia="標楷體" w:hAnsi="標楷體" w:cs="新細明體"/>
                <w:color w:val="auto"/>
                <w:sz w:val="24"/>
                <w:szCs w:val="24"/>
              </w:rPr>
              <w:t>1</w:t>
            </w:r>
            <w:r w:rsidR="00A038FA" w:rsidRPr="00EC7948">
              <w:rPr>
                <w:rFonts w:ascii="標楷體" w:eastAsia="標楷體" w:hAnsi="標楷體" w:hint="eastAsia"/>
                <w:color w:val="auto"/>
                <w:sz w:val="24"/>
                <w:szCs w:val="24"/>
              </w:rPr>
              <w:t>道德實踐</w:t>
            </w:r>
            <w:r w:rsidR="00A038FA" w:rsidRPr="00EC7948">
              <w:rPr>
                <w:rFonts w:ascii="標楷體" w:eastAsia="標楷體" w:hAnsi="標楷體" w:cs="新細明體" w:hint="eastAsia"/>
                <w:color w:val="auto"/>
                <w:sz w:val="24"/>
                <w:szCs w:val="24"/>
              </w:rPr>
              <w:t>與公民意識</w:t>
            </w:r>
          </w:p>
          <w:p w:rsidR="00A038FA" w:rsidRPr="00EC7948" w:rsidRDefault="001A58CF" w:rsidP="005F5055">
            <w:pPr>
              <w:autoSpaceDE w:val="0"/>
              <w:autoSpaceDN w:val="0"/>
              <w:adjustRightInd w:val="0"/>
              <w:rPr>
                <w:rFonts w:ascii="標楷體" w:eastAsia="標楷體" w:hAnsi="標楷體" w:cs="新細明體"/>
                <w:color w:val="auto"/>
                <w:sz w:val="24"/>
                <w:szCs w:val="24"/>
              </w:rPr>
            </w:pPr>
            <w:r w:rsidRPr="00ED746A">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C2</w:t>
            </w:r>
            <w:r w:rsidR="00A038FA" w:rsidRPr="00EC7948">
              <w:rPr>
                <w:rFonts w:ascii="標楷體" w:eastAsia="標楷體" w:hAnsi="標楷體" w:hint="eastAsia"/>
                <w:color w:val="auto"/>
                <w:sz w:val="24"/>
                <w:szCs w:val="24"/>
              </w:rPr>
              <w:t>人際關係</w:t>
            </w:r>
            <w:r w:rsidR="00A038FA" w:rsidRPr="00EC7948">
              <w:rPr>
                <w:rFonts w:ascii="標楷體" w:eastAsia="標楷體" w:hAnsi="標楷體" w:cs="新細明體" w:hint="eastAsia"/>
                <w:color w:val="auto"/>
                <w:sz w:val="24"/>
                <w:szCs w:val="24"/>
              </w:rPr>
              <w:t>與團隊合作</w:t>
            </w:r>
          </w:p>
          <w:p w:rsidR="00A038FA" w:rsidRPr="001D3382" w:rsidRDefault="001A58CF" w:rsidP="005F5055">
            <w:pPr>
              <w:autoSpaceDE w:val="0"/>
              <w:autoSpaceDN w:val="0"/>
              <w:adjustRightInd w:val="0"/>
              <w:rPr>
                <w:rFonts w:ascii="標楷體" w:eastAsia="標楷體" w:hAnsi="標楷體" w:cs="標楷體"/>
                <w:color w:val="auto"/>
                <w:sz w:val="24"/>
                <w:szCs w:val="24"/>
              </w:rPr>
            </w:pPr>
            <w:r w:rsidRPr="00ED746A">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C3</w:t>
            </w:r>
            <w:r w:rsidR="00A038FA" w:rsidRPr="00EC7948">
              <w:rPr>
                <w:rFonts w:ascii="標楷體" w:eastAsia="標楷體" w:hAnsi="標楷體" w:hint="eastAsia"/>
                <w:color w:val="auto"/>
                <w:sz w:val="24"/>
                <w:szCs w:val="24"/>
              </w:rPr>
              <w:t>多元文化</w:t>
            </w:r>
            <w:r w:rsidR="00A038FA"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977892" w:rsidRDefault="007C1534">
            <w:r>
              <w:rPr>
                <w:rFonts w:ascii="標楷體" w:eastAsia="標楷體" w:hAnsi="標楷體" w:cs="新細明體"/>
                <w:color w:val="auto"/>
                <w:sz w:val="24"/>
                <w:szCs w:val="24"/>
              </w:rPr>
              <w:t>數-E-A1 具備喜歡數學、對數學世界好奇、有積極主動的學習態度，並能將數學語言運用於日常生活中。</w:t>
            </w:r>
          </w:p>
          <w:p w:rsidR="00977892" w:rsidRDefault="007C1534">
            <w:r>
              <w:rPr>
                <w:rFonts w:ascii="標楷體" w:eastAsia="標楷體" w:hAnsi="標楷體" w:cs="新細明體"/>
                <w:color w:val="auto"/>
                <w:sz w:val="24"/>
                <w:szCs w:val="24"/>
              </w:rPr>
              <w:t>數-E-A2 具備基本的算術操作能力、並能指認基本的形體與相對關係，在日常生活情境中，用數學表述與解決問題。</w:t>
            </w:r>
          </w:p>
          <w:p w:rsidR="00977892" w:rsidRDefault="007C1534">
            <w:r>
              <w:rPr>
                <w:rFonts w:ascii="標楷體" w:eastAsia="標楷體" w:hAnsi="標楷體" w:cs="新細明體"/>
                <w:color w:val="auto"/>
                <w:sz w:val="24"/>
                <w:szCs w:val="24"/>
              </w:rPr>
              <w:t>數-E-B1 具備日常語言與數字及算術符號之間的轉換能力，並能熟練操作日常使用之度量衡及時間，認識日常經驗中的幾何形體，並能以符號表示公式。</w:t>
            </w:r>
          </w:p>
          <w:p w:rsidR="00977892" w:rsidRDefault="007C1534">
            <w:r>
              <w:rPr>
                <w:rFonts w:ascii="標楷體" w:eastAsia="標楷體" w:hAnsi="標楷體" w:cs="新細明體"/>
                <w:color w:val="auto"/>
                <w:sz w:val="24"/>
                <w:szCs w:val="24"/>
              </w:rPr>
              <w:t>數-E-B3 具備感受藝術作品中的數學形體或式樣的素養。</w:t>
            </w:r>
          </w:p>
        </w:tc>
      </w:tr>
    </w:tbl>
    <w:p w:rsidR="00940293" w:rsidRDefault="00940293"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777610" w:rsidRDefault="00777610"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1A58CF" w:rsidRDefault="00A038FA" w:rsidP="001A58CF">
      <w:pPr>
        <w:pBdr>
          <w:top w:val="nil"/>
          <w:left w:val="nil"/>
          <w:bottom w:val="nil"/>
          <w:right w:val="nil"/>
          <w:between w:val="nil"/>
        </w:pBdr>
        <w:spacing w:line="360" w:lineRule="auto"/>
        <w:jc w:val="left"/>
        <w:rPr>
          <w:rFonts w:ascii="標楷體" w:eastAsia="標楷體" w:hAnsi="標楷體" w:cs="標楷體"/>
          <w:b/>
          <w:sz w:val="24"/>
          <w:szCs w:val="24"/>
        </w:rPr>
      </w:pPr>
      <w:r>
        <w:rPr>
          <w:rFonts w:ascii="標楷體" w:eastAsia="標楷體" w:hAnsi="標楷體" w:cs="標楷體"/>
          <w:sz w:val="24"/>
          <w:szCs w:val="24"/>
        </w:rPr>
        <w:br w:type="page"/>
      </w:r>
      <w:r w:rsidR="00433109" w:rsidRPr="00A77E44">
        <w:rPr>
          <w:rFonts w:ascii="標楷體" w:eastAsia="標楷體" w:hAnsi="標楷體" w:cs="標楷體" w:hint="eastAsia"/>
          <w:sz w:val="24"/>
          <w:szCs w:val="24"/>
        </w:rPr>
        <w:lastRenderedPageBreak/>
        <w:t>四、</w:t>
      </w:r>
      <w:r w:rsidR="00D37619" w:rsidRPr="00A77E44">
        <w:rPr>
          <w:rFonts w:ascii="標楷體" w:eastAsia="標楷體" w:hAnsi="標楷體" w:cs="標楷體"/>
          <w:sz w:val="24"/>
          <w:szCs w:val="24"/>
        </w:rPr>
        <w:t>課程架構：</w:t>
      </w:r>
      <w:r w:rsidR="005F39DB" w:rsidRPr="005F39DB">
        <w:rPr>
          <w:rFonts w:ascii="標楷體" w:eastAsia="標楷體" w:hAnsi="標楷體" w:cs="標楷體" w:hint="eastAsia"/>
          <w:b/>
          <w:sz w:val="24"/>
          <w:szCs w:val="24"/>
          <w:u w:val="single"/>
        </w:rPr>
        <w:t>(</w:t>
      </w:r>
      <w:r w:rsidR="002A5AD7">
        <w:rPr>
          <w:rFonts w:ascii="標楷體" w:eastAsia="標楷體" w:hAnsi="標楷體" w:cs="標楷體" w:hint="eastAsia"/>
          <w:b/>
          <w:sz w:val="24"/>
          <w:szCs w:val="24"/>
          <w:u w:val="single"/>
        </w:rPr>
        <w:t>數學</w:t>
      </w:r>
      <w:r w:rsidR="008E3B8C">
        <w:rPr>
          <w:rFonts w:ascii="標楷體" w:eastAsia="標楷體" w:hAnsi="標楷體" w:cs="標楷體" w:hint="eastAsia"/>
          <w:b/>
          <w:sz w:val="24"/>
          <w:szCs w:val="24"/>
          <w:u w:val="single"/>
        </w:rPr>
        <w:t xml:space="preserve"> </w:t>
      </w:r>
      <w:r w:rsidR="002A5AD7" w:rsidRPr="002A5AD7">
        <w:rPr>
          <w:rFonts w:ascii="標楷體" w:eastAsia="標楷體" w:hAnsi="標楷體" w:cs="標楷體" w:hint="eastAsia"/>
          <w:b/>
          <w:sz w:val="24"/>
          <w:szCs w:val="24"/>
          <w:u w:val="single"/>
        </w:rPr>
        <w:t>1</w:t>
      </w:r>
      <w:r w:rsidR="008E3B8C">
        <w:rPr>
          <w:rFonts w:ascii="標楷體" w:eastAsia="標楷體" w:hAnsi="標楷體" w:hint="eastAsia"/>
          <w:b/>
          <w:sz w:val="24"/>
          <w:szCs w:val="24"/>
          <w:u w:val="single"/>
        </w:rPr>
        <w:t xml:space="preserve"> </w:t>
      </w:r>
      <w:r w:rsidR="002A5AD7">
        <w:rPr>
          <w:rFonts w:ascii="標楷體" w:eastAsia="標楷體" w:hAnsi="標楷體" w:cs="標楷體" w:hint="eastAsia"/>
          <w:b/>
          <w:sz w:val="24"/>
          <w:szCs w:val="24"/>
          <w:u w:val="single"/>
        </w:rPr>
        <w:t>上</w:t>
      </w:r>
      <w:r w:rsidR="005F39DB" w:rsidRPr="005F39DB">
        <w:rPr>
          <w:rFonts w:ascii="標楷體" w:eastAsia="標楷體" w:hAnsi="標楷體" w:cs="標楷體" w:hint="eastAsia"/>
          <w:b/>
          <w:sz w:val="24"/>
          <w:szCs w:val="24"/>
          <w:u w:val="single"/>
        </w:rPr>
        <w:t>)</w:t>
      </w:r>
      <w:r w:rsidR="005F39DB" w:rsidRPr="005F39DB">
        <w:rPr>
          <w:rFonts w:ascii="標楷體" w:eastAsia="標楷體" w:hAnsi="標楷體" w:cs="標楷體" w:hint="eastAsia"/>
          <w:b/>
          <w:sz w:val="24"/>
          <w:szCs w:val="24"/>
        </w:rPr>
        <w:t>課程架構圖</w:t>
      </w:r>
    </w:p>
    <w:p w:rsidR="002A5AD7" w:rsidRPr="00F87EC3" w:rsidRDefault="007C1534" w:rsidP="001A58CF">
      <w:pPr>
        <w:pBdr>
          <w:top w:val="nil"/>
          <w:left w:val="nil"/>
          <w:bottom w:val="nil"/>
          <w:right w:val="nil"/>
          <w:between w:val="nil"/>
        </w:pBdr>
        <w:spacing w:line="360" w:lineRule="auto"/>
        <w:jc w:val="left"/>
        <w:rPr>
          <w:snapToGrid w:val="0"/>
        </w:rPr>
      </w:pPr>
      <w:r>
        <w:rPr>
          <w:rFonts w:ascii="新細明體" w:hAnsi="新細明體"/>
          <w:b/>
          <w:noProof/>
          <w:sz w:val="36"/>
        </w:rPr>
        <mc:AlternateContent>
          <mc:Choice Requires="wpg">
            <w:drawing>
              <wp:inline distT="0" distB="0" distL="0" distR="0" wp14:anchorId="0B1DE7E6" wp14:editId="15560940">
                <wp:extent cx="3886396" cy="5153025"/>
                <wp:effectExtent l="19050" t="19050" r="19050" b="28575"/>
                <wp:docPr id="23" name="群組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86396" cy="5153025"/>
                          <a:chOff x="855" y="1545"/>
                          <a:chExt cx="5353" cy="8845"/>
                        </a:xfrm>
                      </wpg:grpSpPr>
                      <wpg:grpSp>
                        <wpg:cNvPr id="24" name="Group 3"/>
                        <wpg:cNvGrpSpPr>
                          <a:grpSpLocks/>
                        </wpg:cNvGrpSpPr>
                        <wpg:grpSpPr bwMode="auto">
                          <a:xfrm>
                            <a:off x="855" y="4047"/>
                            <a:ext cx="1014" cy="1620"/>
                            <a:chOff x="1173" y="3447"/>
                            <a:chExt cx="1014" cy="1620"/>
                          </a:xfrm>
                        </wpg:grpSpPr>
                        <wps:wsp>
                          <wps:cNvPr id="25" name="Text Box 4"/>
                          <wps:cNvSpPr txBox="1">
                            <a:spLocks noChangeArrowheads="1"/>
                          </wps:cNvSpPr>
                          <wps:spPr bwMode="auto">
                            <a:xfrm>
                              <a:off x="1173" y="3447"/>
                              <a:ext cx="651" cy="1620"/>
                            </a:xfrm>
                            <a:prstGeom prst="rect">
                              <a:avLst/>
                            </a:prstGeom>
                            <a:solidFill>
                              <a:srgbClr val="FFFFFF"/>
                            </a:solidFill>
                            <a:ln w="38100" cmpd="dbl">
                              <a:solidFill>
                                <a:srgbClr val="000000"/>
                              </a:solidFill>
                              <a:miter lim="800000"/>
                              <a:headEnd/>
                              <a:tailEnd/>
                            </a:ln>
                          </wps:spPr>
                          <wps:txbx>
                            <w:txbxContent>
                              <w:p w:rsidR="00E874D0" w:rsidRDefault="007C1534" w:rsidP="008735E6">
                                <w:pPr>
                                  <w:rPr>
                                    <w:sz w:val="28"/>
                                    <w:szCs w:val="28"/>
                                  </w:rPr>
                                </w:pPr>
                                <w:r>
                                  <w:rPr>
                                    <w:rFonts w:hint="eastAsia"/>
                                    <w:sz w:val="28"/>
                                    <w:szCs w:val="28"/>
                                  </w:rPr>
                                  <w:t>數學一上</w:t>
                                </w:r>
                              </w:p>
                            </w:txbxContent>
                          </wps:txbx>
                          <wps:bodyPr rot="0" vert="eaVert" wrap="square" lIns="91440" tIns="45720" rIns="91440" bIns="45720" anchor="t" anchorCtr="0" upright="1">
                            <a:noAutofit/>
                          </wps:bodyPr>
                        </wps:wsp>
                        <wps:wsp>
                          <wps:cNvPr id="26" name="Line 5"/>
                          <wps:cNvCnPr/>
                          <wps:spPr bwMode="auto">
                            <a:xfrm flipV="1">
                              <a:off x="1827" y="4167"/>
                              <a:ext cx="3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27" name="Group 6"/>
                        <wpg:cNvGrpSpPr>
                          <a:grpSpLocks/>
                        </wpg:cNvGrpSpPr>
                        <wpg:grpSpPr bwMode="auto">
                          <a:xfrm>
                            <a:off x="1887" y="1883"/>
                            <a:ext cx="906" cy="8222"/>
                            <a:chOff x="1890" y="1333"/>
                            <a:chExt cx="906" cy="8222"/>
                          </a:xfrm>
                        </wpg:grpSpPr>
                        <wps:wsp>
                          <wps:cNvPr id="28" name="Line 7"/>
                          <wps:cNvCnPr/>
                          <wps:spPr bwMode="auto">
                            <a:xfrm flipV="1">
                              <a:off x="1890" y="2651"/>
                              <a:ext cx="889"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9" name="Line 8"/>
                          <wps:cNvCnPr/>
                          <wps:spPr bwMode="auto">
                            <a:xfrm flipV="1">
                              <a:off x="1901" y="1965"/>
                              <a:ext cx="878"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0" name="Line 9"/>
                          <wps:cNvCnPr/>
                          <wps:spPr bwMode="auto">
                            <a:xfrm>
                              <a:off x="1897" y="1333"/>
                              <a:ext cx="2" cy="82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1" name="Line 10"/>
                          <wps:cNvCnPr/>
                          <wps:spPr bwMode="auto">
                            <a:xfrm flipV="1">
                              <a:off x="1923" y="3315"/>
                              <a:ext cx="87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2" name="Line 11"/>
                          <wps:cNvCnPr/>
                          <wps:spPr bwMode="auto">
                            <a:xfrm flipV="1">
                              <a:off x="1899" y="3957"/>
                              <a:ext cx="87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3" name="Line 12"/>
                          <wps:cNvCnPr/>
                          <wps:spPr bwMode="auto">
                            <a:xfrm>
                              <a:off x="1890" y="4676"/>
                              <a:ext cx="88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 name="Line 13"/>
                          <wps:cNvCnPr/>
                          <wps:spPr bwMode="auto">
                            <a:xfrm>
                              <a:off x="1897" y="5412"/>
                              <a:ext cx="87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 name="Line 14"/>
                          <wps:cNvCnPr/>
                          <wps:spPr bwMode="auto">
                            <a:xfrm>
                              <a:off x="1890" y="6146"/>
                              <a:ext cx="889"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 name="Line 15"/>
                          <wps:cNvCnPr/>
                          <wps:spPr bwMode="auto">
                            <a:xfrm flipV="1">
                              <a:off x="1890" y="6859"/>
                              <a:ext cx="898"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7" name="Line 16"/>
                          <wps:cNvCnPr/>
                          <wps:spPr bwMode="auto">
                            <a:xfrm>
                              <a:off x="1890" y="7547"/>
                              <a:ext cx="880"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 name="Line 17"/>
                          <wps:cNvCnPr/>
                          <wps:spPr bwMode="auto">
                            <a:xfrm>
                              <a:off x="1897" y="8190"/>
                              <a:ext cx="89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 name="Line 18"/>
                          <wps:cNvCnPr/>
                          <wps:spPr bwMode="auto">
                            <a:xfrm>
                              <a:off x="1890" y="8867"/>
                              <a:ext cx="880"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 name="Line 19"/>
                          <wps:cNvCnPr/>
                          <wps:spPr bwMode="auto">
                            <a:xfrm flipV="1">
                              <a:off x="1901" y="1333"/>
                              <a:ext cx="878"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 name="Line 20"/>
                          <wps:cNvCnPr/>
                          <wps:spPr bwMode="auto">
                            <a:xfrm>
                              <a:off x="1890" y="9555"/>
                              <a:ext cx="889"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42" name="Group 21"/>
                        <wpg:cNvGrpSpPr>
                          <a:grpSpLocks/>
                        </wpg:cNvGrpSpPr>
                        <wpg:grpSpPr bwMode="auto">
                          <a:xfrm>
                            <a:off x="2767" y="1545"/>
                            <a:ext cx="3441" cy="8845"/>
                            <a:chOff x="2767" y="1545"/>
                            <a:chExt cx="3441" cy="8845"/>
                          </a:xfrm>
                        </wpg:grpSpPr>
                        <wps:wsp>
                          <wps:cNvPr id="43" name="Text Box 22"/>
                          <wps:cNvSpPr txBox="1">
                            <a:spLocks noChangeArrowheads="1"/>
                          </wps:cNvSpPr>
                          <wps:spPr bwMode="auto">
                            <a:xfrm>
                              <a:off x="2806" y="1545"/>
                              <a:ext cx="3402" cy="567"/>
                            </a:xfrm>
                            <a:prstGeom prst="rect">
                              <a:avLst/>
                            </a:prstGeom>
                            <a:solidFill>
                              <a:srgbClr val="FFFFFF"/>
                            </a:solidFill>
                            <a:ln w="38100" cmpd="dbl">
                              <a:solidFill>
                                <a:srgbClr val="000000"/>
                              </a:solidFill>
                              <a:miter lim="800000"/>
                              <a:headEnd/>
                              <a:tailEnd/>
                            </a:ln>
                          </wps:spPr>
                          <wps:txbx>
                            <w:txbxContent>
                              <w:p w:rsidR="00E874D0" w:rsidRDefault="007C1534" w:rsidP="008735E6">
                                <w:pPr>
                                  <w:spacing w:line="0" w:lineRule="atLeast"/>
                                </w:pPr>
                                <w:r>
                                  <w:rPr>
                                    <w:rFonts w:hint="eastAsia"/>
                                  </w:rPr>
                                  <w:t>第</w:t>
                                </w:r>
                                <w:r>
                                  <w:rPr>
                                    <w:rFonts w:hint="eastAsia"/>
                                  </w:rPr>
                                  <w:t>1</w:t>
                                </w:r>
                                <w:r>
                                  <w:rPr>
                                    <w:rFonts w:hint="eastAsia"/>
                                  </w:rPr>
                                  <w:t>單元</w:t>
                                </w:r>
                                <w:r>
                                  <w:rPr>
                                    <w:rFonts w:hint="eastAsia"/>
                                  </w:rPr>
                                  <w:t xml:space="preserve">  10</w:t>
                                </w:r>
                                <w:r>
                                  <w:rPr>
                                    <w:rFonts w:hint="eastAsia"/>
                                  </w:rPr>
                                  <w:t>以內的數</w:t>
                                </w:r>
                              </w:p>
                            </w:txbxContent>
                          </wps:txbx>
                          <wps:bodyPr rot="0" vert="horz" wrap="square" lIns="91440" tIns="45720" rIns="91440" bIns="45720" anchor="t" anchorCtr="0" upright="1">
                            <a:noAutofit/>
                          </wps:bodyPr>
                        </wps:wsp>
                        <wps:wsp>
                          <wps:cNvPr id="44" name="Text Box 23"/>
                          <wps:cNvSpPr txBox="1">
                            <a:spLocks noChangeArrowheads="1"/>
                          </wps:cNvSpPr>
                          <wps:spPr bwMode="auto">
                            <a:xfrm>
                              <a:off x="2806" y="2220"/>
                              <a:ext cx="3402" cy="567"/>
                            </a:xfrm>
                            <a:prstGeom prst="rect">
                              <a:avLst/>
                            </a:prstGeom>
                            <a:solidFill>
                              <a:srgbClr val="FFFFFF"/>
                            </a:solidFill>
                            <a:ln w="38100" cmpd="dbl">
                              <a:solidFill>
                                <a:srgbClr val="000000"/>
                              </a:solidFill>
                              <a:miter lim="800000"/>
                              <a:headEnd/>
                              <a:tailEnd/>
                            </a:ln>
                          </wps:spPr>
                          <wps:txbx>
                            <w:txbxContent>
                              <w:p w:rsidR="00E874D0" w:rsidRDefault="007C1534" w:rsidP="008735E6">
                                <w:pPr>
                                  <w:spacing w:line="0" w:lineRule="atLeast"/>
                                </w:pPr>
                                <w:r>
                                  <w:rPr>
                                    <w:rFonts w:hint="eastAsia"/>
                                  </w:rPr>
                                  <w:t>第</w:t>
                                </w:r>
                                <w:r>
                                  <w:rPr>
                                    <w:rFonts w:hint="eastAsia"/>
                                  </w:rPr>
                                  <w:t>2</w:t>
                                </w:r>
                                <w:r>
                                  <w:rPr>
                                    <w:rFonts w:hint="eastAsia"/>
                                  </w:rPr>
                                  <w:t>單元</w:t>
                                </w:r>
                                <w:r>
                                  <w:rPr>
                                    <w:rFonts w:hint="eastAsia"/>
                                  </w:rPr>
                                  <w:t xml:space="preserve">  </w:t>
                                </w:r>
                                <w:r>
                                  <w:rPr>
                                    <w:rFonts w:hint="eastAsia"/>
                                  </w:rPr>
                                  <w:t>比長短</w:t>
                                </w:r>
                              </w:p>
                            </w:txbxContent>
                          </wps:txbx>
                          <wps:bodyPr rot="0" vert="horz" wrap="square" lIns="91440" tIns="45720" rIns="91440" bIns="45720" anchor="t" anchorCtr="0" upright="1">
                            <a:noAutofit/>
                          </wps:bodyPr>
                        </wps:wsp>
                        <wps:wsp>
                          <wps:cNvPr id="45" name="Text Box 24"/>
                          <wps:cNvSpPr txBox="1">
                            <a:spLocks noChangeArrowheads="1"/>
                          </wps:cNvSpPr>
                          <wps:spPr bwMode="auto">
                            <a:xfrm>
                              <a:off x="2787" y="2940"/>
                              <a:ext cx="3402" cy="567"/>
                            </a:xfrm>
                            <a:prstGeom prst="rect">
                              <a:avLst/>
                            </a:prstGeom>
                            <a:solidFill>
                              <a:srgbClr val="FFFFFF"/>
                            </a:solidFill>
                            <a:ln w="38100" cmpd="dbl">
                              <a:solidFill>
                                <a:srgbClr val="000000"/>
                              </a:solidFill>
                              <a:miter lim="800000"/>
                              <a:headEnd/>
                              <a:tailEnd/>
                            </a:ln>
                          </wps:spPr>
                          <wps:txbx>
                            <w:txbxContent>
                              <w:p w:rsidR="00E874D0" w:rsidRDefault="007C1534" w:rsidP="008735E6">
                                <w:pPr>
                                  <w:spacing w:line="0" w:lineRule="atLeast"/>
                                </w:pPr>
                                <w:r>
                                  <w:rPr>
                                    <w:rFonts w:hint="eastAsia"/>
                                  </w:rPr>
                                  <w:t>第</w:t>
                                </w:r>
                                <w:r>
                                  <w:rPr>
                                    <w:rFonts w:hint="eastAsia"/>
                                  </w:rPr>
                                  <w:t>3</w:t>
                                </w:r>
                                <w:r>
                                  <w:rPr>
                                    <w:rFonts w:hint="eastAsia"/>
                                  </w:rPr>
                                  <w:t>單元</w:t>
                                </w:r>
                                <w:r>
                                  <w:rPr>
                                    <w:rFonts w:hint="eastAsia"/>
                                  </w:rPr>
                                  <w:t xml:space="preserve">  </w:t>
                                </w:r>
                                <w:r>
                                  <w:rPr>
                                    <w:rFonts w:hint="eastAsia"/>
                                  </w:rPr>
                                  <w:t>順序與多少</w:t>
                                </w:r>
                              </w:p>
                              <w:p w:rsidR="00E874D0" w:rsidRDefault="006D0927" w:rsidP="008735E6">
                                <w:pPr>
                                  <w:spacing w:line="0" w:lineRule="atLeast"/>
                                </w:pPr>
                              </w:p>
                            </w:txbxContent>
                          </wps:txbx>
                          <wps:bodyPr rot="0" vert="horz" wrap="square" lIns="91440" tIns="45720" rIns="91440" bIns="45720" anchor="t" anchorCtr="0" upright="1">
                            <a:noAutofit/>
                          </wps:bodyPr>
                        </wps:wsp>
                        <wps:wsp>
                          <wps:cNvPr id="46" name="Text Box 25"/>
                          <wps:cNvSpPr txBox="1">
                            <a:spLocks noChangeArrowheads="1"/>
                          </wps:cNvSpPr>
                          <wps:spPr bwMode="auto">
                            <a:xfrm>
                              <a:off x="2767" y="4227"/>
                              <a:ext cx="3402" cy="567"/>
                            </a:xfrm>
                            <a:prstGeom prst="rect">
                              <a:avLst/>
                            </a:prstGeom>
                            <a:solidFill>
                              <a:srgbClr val="FFFFFF"/>
                            </a:solidFill>
                            <a:ln w="38100" cmpd="dbl">
                              <a:solidFill>
                                <a:srgbClr val="000000"/>
                              </a:solidFill>
                              <a:miter lim="800000"/>
                              <a:headEnd/>
                              <a:tailEnd/>
                            </a:ln>
                          </wps:spPr>
                          <wps:txbx>
                            <w:txbxContent>
                              <w:p w:rsidR="00E874D0" w:rsidRDefault="007C1534" w:rsidP="008735E6">
                                <w:pPr>
                                  <w:spacing w:line="0" w:lineRule="atLeast"/>
                                </w:pPr>
                                <w:r>
                                  <w:rPr>
                                    <w:rFonts w:hint="eastAsia"/>
                                  </w:rPr>
                                  <w:t>第</w:t>
                                </w:r>
                                <w:r>
                                  <w:rPr>
                                    <w:rFonts w:hint="eastAsia"/>
                                  </w:rPr>
                                  <w:t>4</w:t>
                                </w:r>
                                <w:r>
                                  <w:rPr>
                                    <w:rFonts w:hint="eastAsia"/>
                                  </w:rPr>
                                  <w:t>單元</w:t>
                                </w:r>
                                <w:r>
                                  <w:rPr>
                                    <w:rFonts w:hint="eastAsia"/>
                                  </w:rPr>
                                  <w:t xml:space="preserve">  </w:t>
                                </w:r>
                                <w:r>
                                  <w:rPr>
                                    <w:rFonts w:hint="eastAsia"/>
                                  </w:rPr>
                                  <w:t>分與合</w:t>
                                </w:r>
                              </w:p>
                              <w:p w:rsidR="00E874D0" w:rsidRDefault="006D0927" w:rsidP="008735E6">
                                <w:pPr>
                                  <w:spacing w:line="0" w:lineRule="atLeast"/>
                                </w:pPr>
                              </w:p>
                            </w:txbxContent>
                          </wps:txbx>
                          <wps:bodyPr rot="0" vert="horz" wrap="square" lIns="91440" tIns="45720" rIns="91440" bIns="45720" anchor="t" anchorCtr="0" upright="1">
                            <a:noAutofit/>
                          </wps:bodyPr>
                        </wps:wsp>
                        <wps:wsp>
                          <wps:cNvPr id="47" name="Text Box 26"/>
                          <wps:cNvSpPr txBox="1">
                            <a:spLocks noChangeArrowheads="1"/>
                          </wps:cNvSpPr>
                          <wps:spPr bwMode="auto">
                            <a:xfrm>
                              <a:off x="2787" y="4947"/>
                              <a:ext cx="3402" cy="567"/>
                            </a:xfrm>
                            <a:prstGeom prst="rect">
                              <a:avLst/>
                            </a:prstGeom>
                            <a:solidFill>
                              <a:srgbClr val="FFFFFF"/>
                            </a:solidFill>
                            <a:ln w="38100" cmpd="dbl">
                              <a:solidFill>
                                <a:srgbClr val="000000"/>
                              </a:solidFill>
                              <a:miter lim="800000"/>
                              <a:headEnd/>
                              <a:tailEnd/>
                            </a:ln>
                          </wps:spPr>
                          <wps:txbx>
                            <w:txbxContent>
                              <w:p w:rsidR="00E874D0" w:rsidRDefault="007C1534" w:rsidP="008735E6">
                                <w:pPr>
                                  <w:spacing w:line="0" w:lineRule="atLeast"/>
                                </w:pPr>
                                <w:r>
                                  <w:rPr>
                                    <w:rFonts w:hint="eastAsia"/>
                                  </w:rPr>
                                  <w:t>第</w:t>
                                </w:r>
                                <w:r>
                                  <w:rPr>
                                    <w:rFonts w:hint="eastAsia"/>
                                  </w:rPr>
                                  <w:t>5</w:t>
                                </w:r>
                                <w:r>
                                  <w:rPr>
                                    <w:rFonts w:hint="eastAsia"/>
                                  </w:rPr>
                                  <w:t>單元</w:t>
                                </w:r>
                                <w:r>
                                  <w:rPr>
                                    <w:rFonts w:hint="eastAsia"/>
                                  </w:rPr>
                                  <w:t xml:space="preserve">  </w:t>
                                </w:r>
                                <w:r w:rsidRPr="00D704E7">
                                  <w:rPr>
                                    <w:rFonts w:hint="eastAsia"/>
                                  </w:rPr>
                                  <w:t>認識形狀</w:t>
                                </w:r>
                                <w:r>
                                  <w:rPr>
                                    <w:rFonts w:hint="eastAsia"/>
                                  </w:rPr>
                                  <w:t xml:space="preserve">  </w:t>
                                </w:r>
                              </w:p>
                            </w:txbxContent>
                          </wps:txbx>
                          <wps:bodyPr rot="0" vert="horz" wrap="square" lIns="91440" tIns="45720" rIns="91440" bIns="45720" anchor="t" anchorCtr="0" upright="1">
                            <a:noAutofit/>
                          </wps:bodyPr>
                        </wps:wsp>
                        <wps:wsp>
                          <wps:cNvPr id="48" name="Text Box 27"/>
                          <wps:cNvSpPr txBox="1">
                            <a:spLocks noChangeArrowheads="1"/>
                          </wps:cNvSpPr>
                          <wps:spPr bwMode="auto">
                            <a:xfrm>
                              <a:off x="2787" y="5667"/>
                              <a:ext cx="3402" cy="567"/>
                            </a:xfrm>
                            <a:prstGeom prst="rect">
                              <a:avLst/>
                            </a:prstGeom>
                            <a:solidFill>
                              <a:srgbClr val="FFFFFF"/>
                            </a:solidFill>
                            <a:ln w="38100" cmpd="dbl">
                              <a:solidFill>
                                <a:srgbClr val="000000"/>
                              </a:solidFill>
                              <a:miter lim="800000"/>
                              <a:headEnd/>
                              <a:tailEnd/>
                            </a:ln>
                          </wps:spPr>
                          <wps:txbx>
                            <w:txbxContent>
                              <w:p w:rsidR="00E874D0" w:rsidRDefault="007C1534" w:rsidP="008735E6">
                                <w:pPr>
                                  <w:spacing w:line="0" w:lineRule="atLeast"/>
                                  <w:rPr>
                                    <w:rFonts w:ascii="新細明體" w:hAnsi="新細明體"/>
                                  </w:rPr>
                                </w:pPr>
                                <w:r>
                                  <w:rPr>
                                    <w:rFonts w:ascii="新細明體" w:hAnsi="新細明體" w:hint="eastAsia"/>
                                  </w:rPr>
                                  <w:t>學習加油讚（一）</w:t>
                                </w:r>
                              </w:p>
                              <w:p w:rsidR="00E874D0" w:rsidRDefault="006D0927" w:rsidP="008735E6">
                                <w:pPr>
                                  <w:spacing w:line="0" w:lineRule="atLeast"/>
                                  <w:jc w:val="center"/>
                                  <w:rPr>
                                    <w:rFonts w:ascii="新細明體" w:hAnsi="新細明體"/>
                                  </w:rPr>
                                </w:pPr>
                              </w:p>
                            </w:txbxContent>
                          </wps:txbx>
                          <wps:bodyPr rot="0" vert="horz" wrap="square" lIns="91440" tIns="45720" rIns="91440" bIns="45720" anchor="t" anchorCtr="0" upright="1">
                            <a:noAutofit/>
                          </wps:bodyPr>
                        </wps:wsp>
                        <wps:wsp>
                          <wps:cNvPr id="49" name="Text Box 28"/>
                          <wps:cNvSpPr txBox="1">
                            <a:spLocks noChangeArrowheads="1"/>
                          </wps:cNvSpPr>
                          <wps:spPr bwMode="auto">
                            <a:xfrm>
                              <a:off x="2787" y="6387"/>
                              <a:ext cx="3402" cy="567"/>
                            </a:xfrm>
                            <a:prstGeom prst="rect">
                              <a:avLst/>
                            </a:prstGeom>
                            <a:solidFill>
                              <a:srgbClr val="FFFFFF"/>
                            </a:solidFill>
                            <a:ln w="38100" cmpd="dbl">
                              <a:solidFill>
                                <a:srgbClr val="000000"/>
                              </a:solidFill>
                              <a:miter lim="800000"/>
                              <a:headEnd/>
                              <a:tailEnd/>
                            </a:ln>
                          </wps:spPr>
                          <wps:txbx>
                            <w:txbxContent>
                              <w:p w:rsidR="00E874D0" w:rsidRDefault="007C1534" w:rsidP="008735E6">
                                <w:pPr>
                                  <w:spacing w:line="0" w:lineRule="atLeast"/>
                                  <w:rPr>
                                    <w:rFonts w:ascii="新細明體" w:hAnsi="新細明體"/>
                                  </w:rPr>
                                </w:pPr>
                                <w:r>
                                  <w:rPr>
                                    <w:rFonts w:ascii="新細明體" w:hAnsi="新細明體" w:hint="eastAsia"/>
                                  </w:rPr>
                                  <w:t>第6</w:t>
                                </w:r>
                                <w:r>
                                  <w:rPr>
                                    <w:rFonts w:hint="eastAsia"/>
                                  </w:rPr>
                                  <w:t>單元</w:t>
                                </w:r>
                                <w:r>
                                  <w:rPr>
                                    <w:rFonts w:ascii="新細明體" w:hAnsi="新細明體" w:hint="eastAsia"/>
                                  </w:rPr>
                                  <w:t xml:space="preserve">  </w:t>
                                </w:r>
                                <w:r w:rsidRPr="00D704E7">
                                  <w:rPr>
                                    <w:rFonts w:ascii="新細明體" w:hAnsi="新細明體" w:hint="eastAsia"/>
                                  </w:rPr>
                                  <w:t>10以內的加法</w:t>
                                </w:r>
                              </w:p>
                              <w:p w:rsidR="00E874D0" w:rsidRDefault="006D0927" w:rsidP="008735E6"/>
                            </w:txbxContent>
                          </wps:txbx>
                          <wps:bodyPr rot="0" vert="horz" wrap="square" lIns="91440" tIns="45720" rIns="91440" bIns="45720" anchor="t" anchorCtr="0" upright="1">
                            <a:noAutofit/>
                          </wps:bodyPr>
                        </wps:wsp>
                        <wps:wsp>
                          <wps:cNvPr id="50" name="Text Box 29"/>
                          <wps:cNvSpPr txBox="1">
                            <a:spLocks noChangeArrowheads="1"/>
                          </wps:cNvSpPr>
                          <wps:spPr bwMode="auto">
                            <a:xfrm>
                              <a:off x="2787" y="7107"/>
                              <a:ext cx="3402" cy="567"/>
                            </a:xfrm>
                            <a:prstGeom prst="rect">
                              <a:avLst/>
                            </a:prstGeom>
                            <a:solidFill>
                              <a:srgbClr val="FFFFFF"/>
                            </a:solidFill>
                            <a:ln w="38100" cmpd="dbl">
                              <a:solidFill>
                                <a:srgbClr val="000000"/>
                              </a:solidFill>
                              <a:miter lim="800000"/>
                              <a:headEnd/>
                              <a:tailEnd/>
                            </a:ln>
                          </wps:spPr>
                          <wps:txbx>
                            <w:txbxContent>
                              <w:p w:rsidR="00E874D0" w:rsidRDefault="007C1534" w:rsidP="008735E6">
                                <w:pPr>
                                  <w:spacing w:line="0" w:lineRule="atLeast"/>
                                  <w:rPr>
                                    <w:rFonts w:ascii="新細明體" w:hAnsi="新細明體"/>
                                  </w:rPr>
                                </w:pPr>
                                <w:r>
                                  <w:rPr>
                                    <w:rFonts w:ascii="新細明體" w:hAnsi="新細明體" w:hint="eastAsia"/>
                                  </w:rPr>
                                  <w:t>第7</w:t>
                                </w:r>
                                <w:r>
                                  <w:rPr>
                                    <w:rFonts w:hint="eastAsia"/>
                                  </w:rPr>
                                  <w:t>單元</w:t>
                                </w:r>
                                <w:r>
                                  <w:rPr>
                                    <w:rFonts w:ascii="新細明體" w:hAnsi="新細明體" w:hint="eastAsia"/>
                                  </w:rPr>
                                  <w:t xml:space="preserve">  10以內的減法</w:t>
                                </w:r>
                              </w:p>
                            </w:txbxContent>
                          </wps:txbx>
                          <wps:bodyPr rot="0" vert="horz" wrap="square" lIns="91440" tIns="45720" rIns="91440" bIns="45720" anchor="t" anchorCtr="0" upright="1">
                            <a:noAutofit/>
                          </wps:bodyPr>
                        </wps:wsp>
                        <wps:wsp>
                          <wps:cNvPr id="51" name="Text Box 30"/>
                          <wps:cNvSpPr txBox="1">
                            <a:spLocks noChangeArrowheads="1"/>
                          </wps:cNvSpPr>
                          <wps:spPr bwMode="auto">
                            <a:xfrm>
                              <a:off x="2787" y="9133"/>
                              <a:ext cx="3402" cy="567"/>
                            </a:xfrm>
                            <a:prstGeom prst="rect">
                              <a:avLst/>
                            </a:prstGeom>
                            <a:solidFill>
                              <a:srgbClr val="FFFFFF"/>
                            </a:solidFill>
                            <a:ln w="38100" cmpd="dbl">
                              <a:solidFill>
                                <a:srgbClr val="000000"/>
                              </a:solidFill>
                              <a:miter lim="800000"/>
                              <a:headEnd/>
                              <a:tailEnd/>
                            </a:ln>
                          </wps:spPr>
                          <wps:txbx>
                            <w:txbxContent>
                              <w:p w:rsidR="00E874D0" w:rsidRDefault="007C1534" w:rsidP="008735E6">
                                <w:pPr>
                                  <w:spacing w:line="0" w:lineRule="atLeast"/>
                                  <w:rPr>
                                    <w:rFonts w:ascii="新細明體" w:hAnsi="新細明體"/>
                                  </w:rPr>
                                </w:pPr>
                                <w:r>
                                  <w:rPr>
                                    <w:rFonts w:ascii="新細明體" w:hAnsi="新細明體" w:hint="eastAsia"/>
                                  </w:rPr>
                                  <w:t>第9</w:t>
                                </w:r>
                                <w:r>
                                  <w:rPr>
                                    <w:rFonts w:hint="eastAsia"/>
                                  </w:rPr>
                                  <w:t>單元</w:t>
                                </w:r>
                                <w:r>
                                  <w:rPr>
                                    <w:rFonts w:ascii="新細明體" w:hAnsi="新細明體" w:hint="eastAsia"/>
                                  </w:rPr>
                                  <w:t xml:space="preserve">  時間</w:t>
                                </w:r>
                              </w:p>
                            </w:txbxContent>
                          </wps:txbx>
                          <wps:bodyPr rot="0" vert="horz" wrap="square" lIns="91440" tIns="45720" rIns="91440" bIns="45720" anchor="t" anchorCtr="0" upright="1">
                            <a:noAutofit/>
                          </wps:bodyPr>
                        </wps:wsp>
                        <wps:wsp>
                          <wps:cNvPr id="52" name="Text Box 31"/>
                          <wps:cNvSpPr txBox="1">
                            <a:spLocks noChangeArrowheads="1"/>
                          </wps:cNvSpPr>
                          <wps:spPr bwMode="auto">
                            <a:xfrm>
                              <a:off x="2787" y="7827"/>
                              <a:ext cx="3402" cy="567"/>
                            </a:xfrm>
                            <a:prstGeom prst="rect">
                              <a:avLst/>
                            </a:prstGeom>
                            <a:solidFill>
                              <a:srgbClr val="FFFFFF"/>
                            </a:solidFill>
                            <a:ln w="38100" cmpd="dbl">
                              <a:solidFill>
                                <a:srgbClr val="000000"/>
                              </a:solidFill>
                              <a:miter lim="800000"/>
                              <a:headEnd/>
                              <a:tailEnd/>
                            </a:ln>
                          </wps:spPr>
                          <wps:txbx>
                            <w:txbxContent>
                              <w:p w:rsidR="00E874D0" w:rsidRDefault="007C1534" w:rsidP="008735E6">
                                <w:pPr>
                                  <w:spacing w:line="0" w:lineRule="atLeast"/>
                                  <w:rPr>
                                    <w:rFonts w:ascii="新細明體" w:hAnsi="新細明體"/>
                                  </w:rPr>
                                </w:pPr>
                                <w:r>
                                  <w:rPr>
                                    <w:rFonts w:ascii="新細明體" w:hAnsi="新細明體" w:hint="eastAsia"/>
                                  </w:rPr>
                                  <w:t>第8</w:t>
                                </w:r>
                                <w:r>
                                  <w:rPr>
                                    <w:rFonts w:hint="eastAsia"/>
                                  </w:rPr>
                                  <w:t>單元</w:t>
                                </w:r>
                                <w:r>
                                  <w:rPr>
                                    <w:rFonts w:ascii="新細明體" w:hAnsi="新細明體" w:hint="eastAsia"/>
                                  </w:rPr>
                                  <w:t xml:space="preserve">  30以內的數</w:t>
                                </w:r>
                              </w:p>
                            </w:txbxContent>
                          </wps:txbx>
                          <wps:bodyPr rot="0" vert="horz" wrap="square" lIns="91440" tIns="45720" rIns="91440" bIns="45720" anchor="t" anchorCtr="0" upright="1">
                            <a:noAutofit/>
                          </wps:bodyPr>
                        </wps:wsp>
                        <wps:wsp>
                          <wps:cNvPr id="53" name="Text Box 32"/>
                          <wps:cNvSpPr txBox="1">
                            <a:spLocks noChangeArrowheads="1"/>
                          </wps:cNvSpPr>
                          <wps:spPr bwMode="auto">
                            <a:xfrm>
                              <a:off x="2787" y="9823"/>
                              <a:ext cx="3402" cy="567"/>
                            </a:xfrm>
                            <a:prstGeom prst="rect">
                              <a:avLst/>
                            </a:prstGeom>
                            <a:solidFill>
                              <a:srgbClr val="FFFFFF"/>
                            </a:solidFill>
                            <a:ln w="38100" cmpd="dbl">
                              <a:solidFill>
                                <a:srgbClr val="000000"/>
                              </a:solidFill>
                              <a:miter lim="800000"/>
                              <a:headEnd/>
                              <a:tailEnd/>
                            </a:ln>
                          </wps:spPr>
                          <wps:txbx>
                            <w:txbxContent>
                              <w:p w:rsidR="00E874D0" w:rsidRDefault="007C1534" w:rsidP="008735E6">
                                <w:pPr>
                                  <w:spacing w:line="0" w:lineRule="atLeast"/>
                                  <w:rPr>
                                    <w:rFonts w:ascii="新細明體" w:hAnsi="新細明體"/>
                                  </w:rPr>
                                </w:pPr>
                                <w:r>
                                  <w:rPr>
                                    <w:rFonts w:ascii="新細明體" w:hAnsi="新細明體" w:hint="eastAsia"/>
                                  </w:rPr>
                                  <w:t>學習加油讚（二）</w:t>
                                </w:r>
                              </w:p>
                              <w:p w:rsidR="00E874D0" w:rsidRDefault="006D0927" w:rsidP="008735E6">
                                <w:pPr>
                                  <w:spacing w:line="0" w:lineRule="atLeast"/>
                                  <w:rPr>
                                    <w:rFonts w:ascii="新細明體" w:hAnsi="新細明體"/>
                                  </w:rPr>
                                </w:pPr>
                              </w:p>
                            </w:txbxContent>
                          </wps:txbx>
                          <wps:bodyPr rot="0" vert="horz" wrap="square" lIns="91440" tIns="45720" rIns="91440" bIns="45720" anchor="t" anchorCtr="0" upright="1">
                            <a:noAutofit/>
                          </wps:bodyPr>
                        </wps:wsp>
                        <wps:wsp>
                          <wps:cNvPr id="54" name="文字方塊 2"/>
                          <wps:cNvSpPr txBox="1">
                            <a:spLocks noChangeArrowheads="1"/>
                          </wps:cNvSpPr>
                          <wps:spPr bwMode="auto">
                            <a:xfrm>
                              <a:off x="2785" y="3625"/>
                              <a:ext cx="3404" cy="500"/>
                            </a:xfrm>
                            <a:prstGeom prst="rect">
                              <a:avLst/>
                            </a:prstGeom>
                            <a:solidFill>
                              <a:srgbClr val="FFFFFF"/>
                            </a:solidFill>
                            <a:ln w="38100" cmpd="dbl">
                              <a:solidFill>
                                <a:srgbClr val="000000"/>
                              </a:solidFill>
                              <a:miter lim="800000"/>
                              <a:headEnd/>
                              <a:tailEnd/>
                            </a:ln>
                          </wps:spPr>
                          <wps:txbx>
                            <w:txbxContent>
                              <w:p w:rsidR="00E874D0" w:rsidRDefault="007C1534" w:rsidP="008735E6">
                                <w:r>
                                  <w:rPr>
                                    <w:rFonts w:hint="eastAsia"/>
                                  </w:rPr>
                                  <w:t>遊戲中學數學（一）</w:t>
                                </w:r>
                              </w:p>
                            </w:txbxContent>
                          </wps:txbx>
                          <wps:bodyPr rot="0" vert="horz" wrap="square" lIns="91440" tIns="45720" rIns="91440" bIns="45720" anchor="t" anchorCtr="0" upright="1">
                            <a:noAutofit/>
                          </wps:bodyPr>
                        </wps:wsp>
                        <wps:wsp>
                          <wps:cNvPr id="55" name="文字方塊 2"/>
                          <wps:cNvSpPr txBox="1">
                            <a:spLocks noChangeArrowheads="1"/>
                          </wps:cNvSpPr>
                          <wps:spPr bwMode="auto">
                            <a:xfrm>
                              <a:off x="2767" y="8487"/>
                              <a:ext cx="3441" cy="540"/>
                            </a:xfrm>
                            <a:prstGeom prst="rect">
                              <a:avLst/>
                            </a:prstGeom>
                            <a:solidFill>
                              <a:srgbClr val="FFFFFF"/>
                            </a:solidFill>
                            <a:ln w="38100" cmpd="dbl">
                              <a:solidFill>
                                <a:srgbClr val="000000"/>
                              </a:solidFill>
                              <a:miter lim="800000"/>
                              <a:headEnd/>
                              <a:tailEnd/>
                            </a:ln>
                          </wps:spPr>
                          <wps:txbx>
                            <w:txbxContent>
                              <w:p w:rsidR="00E874D0" w:rsidRDefault="007C1534" w:rsidP="008735E6">
                                <w:r>
                                  <w:rPr>
                                    <w:rFonts w:hint="eastAsia"/>
                                  </w:rPr>
                                  <w:t>遊戲中學數學（二）</w:t>
                                </w:r>
                              </w:p>
                            </w:txbxContent>
                          </wps:txbx>
                          <wps:bodyPr rot="0" vert="horz" wrap="square" lIns="91440" tIns="45720" rIns="91440" bIns="45720" anchor="t" anchorCtr="0" upright="1">
                            <a:noAutofit/>
                          </wps:bodyPr>
                        </wps:wsp>
                      </wpg:grpSp>
                    </wpg:wgp>
                  </a:graphicData>
                </a:graphic>
              </wp:inline>
            </w:drawing>
          </mc:Choice>
          <mc:Fallback xmlns:w16se="http://schemas.microsoft.com/office/word/2015/wordml/symex" xmlns:cx="http://schemas.microsoft.com/office/drawing/2014/chartex" xmlns="">
            <w:pict>
              <v:group w14:anchorId="0B1DE7E6" id="群組 23" o:spid="_x0000_s1026" style="width:306pt;height:405.75pt;mso-position-horizontal-relative:char;mso-position-vertical-relative:line" coordorigin="855,1545" coordsize="5353,8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PdCwwcAAFtSAAAOAAAAZHJzL2Uyb0RvYy54bWzsnM1u20YQgO8F+g4L3h1x+SeSiBykkh0U&#10;SNsASXNfkZRElCJZkraUFr0VKNAHSM8Feu2xh176Nkleo7M/XK7+YsuOJbdeH2xKJNe7w29nZmdm&#10;+fjJcp6hy6Sq0yIfGPiRaaAkj4o4zacD49tX5ye+geqG5DHJijwZGG+S2nhy+vlnjxdlmFjFrMji&#10;pELQSF6Hi3JgzJqmDHu9Opolc1I/Ksokh5OTopqTBj5W015ckQW0Ps96lml6vUVRxWVVREldw7cj&#10;ftI4Ze1PJknUfDOZ1EmDsoEBfWvY74r9HtPfvdPHJJxWpJylkegGuUEv5iTN4Z/KpkakIeiiSjea&#10;mqdRVdTFpHkUFfNeMZmkUcLGAKPB5tponlXFRcnGMg0X01KKCUS7JqcbNxt9ffmiQmk8MCzbQDmZ&#10;wzP68M8fH/76GcEXIJ1FOQ3homdV+bJ8UfEhwuHzIvquhtO99fP085RfjMaLr4oYGiQXTcGks5xU&#10;c9oEjBst2UN4Ix9CsmxQBF/avu/ZgWegCM652LVNy+WPKZrBs6T3+a5rIDiLXUeeOhO3u7YLA6H3&#10;+j4/2yMh/7+sr6JvfGDsgxxjKwinFQSTP7pzMbTDcUynz0faygKbGDpDB4M9S8AqpYBxH0YK52yn&#10;vS+atWLYvHOnGGDi1R1b9e3YejkjZcKQrSk2rUjheXG2XtGhfVEskcPhYldRslCzhK9hoAyUmgOG&#10;8mI4I/k0eVpVxWKWkBi6h+md8CzlrfQB1mFNG7mKuC0ya2XtuXhV1FJgJCyrunmWFHNEDwZGBWqF&#10;dZNcPq8b2pvuEop3XWRpfJ5mGftQTcfDrEKXBFTQOfthA1i7LMvRgsKPTVBT0byEGRmPMy6Mnc2Z&#10;7Gdbc/O0Ab2apXOYB/IiElIRnuUxdJmEDUkzfgzdz3IhUypGLtBmOV7ChVS24yJ+A9KtCq4/Qd/D&#10;QUJew18DLUB7Doz6+wtSJQbKvszhGQXYcai6ZR8ctw/woko9M1bPkDyaFaCUoTF+OGy4ir4oq3Q6&#10;g//FqciLp6BJJikTedcv0XOgmPf27nEG7cRxfp7mCWI6SPA4zF9UQmi7gUSTLC1ft6MSyhD7Vp9N&#10;Zwd7a2rA9igTMNOZCtjNZQa9+RiXeUGhZA+f44YD0zVvzBhYJ4HSR7EiIUwxmCeUOTrZmFn8MTCD&#10;M//Md04cyzs7cczR6OTp+dA58c5x3x3Zo+FwhH+iXcNOOEvjOMlp31sTjZ3rqSnhLHDjKo20lENv&#10;tXU2kaGL7V/WaaZpulnBpwLIkH3PmOvsCuVPmD9+qKhAeLicGW5VPDpr140n9R8+lXHFvs95ggNm&#10;wrj0qYkNTGFefcuyaD9I2FkVPwDYqMWxbXFbZ1U2bpQsdjJo1cfdz0JwLZVZyObMJ5iFYvgWtQdM&#10;NK2B8P1Az8L7Owvpo7975gABhTmfT2LmidxC8wcmuB50ygWe8Gclc32AnGp+Nk3lbOvcDeGRaM2/&#10;vqY6iOY/CHM26GOFuWBf5qh6lz5GIGyCVO4taRbnrLUIGrUQfIN75GQcBjXQQwpqmPmbt7epAY0t&#10;gBKzbbyh38RiXXu2PAb2EKED1aNCx9yu20PnB2CrKXSBu7ac8vtipa+he7jQgd5RoWP+1T7QrVpV&#10;vmRyvD5b1nUrLd8XK3cetGojkdp/U4P8W4PX/yP/TcaTWbQIi3jy9RcNq6hxB851sFi5tw6cT6PB&#10;Okh0X4NEh/HfZJydo6YG2a+1Pl1FjWs1DzsbWk1HQu5xPPIwqK3GwLljv48B3REEF+E3z3fZQlcx&#10;pYEIhWiv7eF6bTKIzvWbCKLf1JRy/dZ32/SpNKWt18ZMtQ6FPMhQyGp2Ae+dXlg1pdxr8yHhtpZU&#10;CLTX9uBN6WpSAe+dVVhFjWs1qKJZD3torXafs8gH8dpoUYYa9tg7mbDda5MJrI20gq8TWBq61awC&#10;L2TbZ6mwTb8FLhQB6vz8/6xKxpG5AF4lY4lkwN3VoFp9sJMs+S6LSdtlANRVikRBW0qq1Mlsua+r&#10;k9m8Uy4ijlAo48hYt6y+5GU/Yg6+PFj5peXTyiNa6bBF2KZIQbvccZES2wiWP5zyS1aYLfNhW6sw&#10;oXDyh4dYg+nIqHoHtRpZPwLUUEy3trqzHQ21KM3mpbm0ppjvNmirWDTUSp08bFgQ7nkHtRrDPyDU&#10;fVE9agWwZljxszTUrPS3KwmWUEv9o6FWoZaZgg5qtWT+kFALX8+xoNZeQ33V7g+mqaX+0VCrUMtM&#10;RAe1mo04JNRCUzvBeh5Da+pdmlrqHw21CrXMeXRQq3mPI0DteuthbA31Lqil/tFQq1DL7EoHtZph&#10;OQLUng0qW7sf13I/pP7RUCtQw67NjYWimss5AtR9bGqor95RzXxqqX801CrUMk8kNTXsfQI9efg4&#10;dRv9CGAXrNbUV74mgEEt9Y+GWoVaZrQ6qGVEH7aHH0NT0zcNaPfjWu5HtwVOU61SvZlStNUtNEeg&#10;OvD5C4u6imG9Uty1UsRSA2mqVaplTvH921/e/fnb+7d/v/v9V3Q0sCEbRDcweu0LsLrCBBN6Svf6&#10;uPC2INDkOlcu0op8UxT1FzXYKtgyr3gvwBZZGN/ZDIO0FTcuzzpqsFuw/3O5RbA98lVI7BjeYMg0&#10;lXjbIn1FovqZvVGpeyfk6b8AAAD//wMAUEsDBBQABgAIAAAAIQAMElCU2wAAAAUBAAAPAAAAZHJz&#10;L2Rvd25yZXYueG1sTI9BS8NAEIXvgv9hGcGb3WylpcRsSinqqQi2gnibJtMkNDsbstsk/feOXvTy&#10;4PGG977J1pNr1UB9aDxbMLMEFHHhy4YrCx+Hl4cVqBCRS2w9k4UrBVjntzcZpqUf+Z2GfayUlHBI&#10;0UIdY5dqHYqaHIaZ74glO/neYRTbV7rscZRy1+p5kiy1w4ZlocaOtjUV5/3FWXgdcdw8mudhdz5t&#10;r1+HxdvnzpC193fT5glUpCn+HcMPvqBDLkxHf+EyqNaCPBJ/VbKlmYs9WlgZswCdZ/o/ff4NAAD/&#10;/wMAUEsBAi0AFAAGAAgAAAAhALaDOJL+AAAA4QEAABMAAAAAAAAAAAAAAAAAAAAAAFtDb250ZW50&#10;X1R5cGVzXS54bWxQSwECLQAUAAYACAAAACEAOP0h/9YAAACUAQAACwAAAAAAAAAAAAAAAAAvAQAA&#10;X3JlbHMvLnJlbHNQSwECLQAUAAYACAAAACEA5UT3QsMHAABbUgAADgAAAAAAAAAAAAAAAAAuAgAA&#10;ZHJzL2Uyb0RvYy54bWxQSwECLQAUAAYACAAAACEADBJQlNsAAAAFAQAADwAAAAAAAAAAAAAAAAAd&#10;CgAAZHJzL2Rvd25yZXYueG1sUEsFBgAAAAAEAAQA8wAAACULAAAAAA==&#10;">
                <v:group id="Group 3" o:spid="_x0000_s1027" style="position:absolute;left:855;top:4047;width:1014;height:1620" coordorigin="1173,3447" coordsize="1014,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type id="_x0000_t202" coordsize="21600,21600" o:spt="202" path="m,l,21600r21600,l21600,xe">
                    <v:stroke joinstyle="miter"/>
                    <v:path gradientshapeok="t" o:connecttype="rect"/>
                  </v:shapetype>
                  <v:shape id="Text Box 4" o:spid="_x0000_s1028" type="#_x0000_t202" style="position:absolute;left:1173;top:3447;width:651;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izaxQAAANsAAAAPAAAAZHJzL2Rvd25yZXYueG1sRI/NasJA&#10;FIX3gu8wXMFNaSZKLZJmFFHSdlVpKri9Zm6TaOZOyExN+vYdoeDycH4+TroeTCOu1LnasoJZFIMg&#10;LqyuuVRw+MoelyCcR9bYWCYFv+RgvRqPUky07fmTrrkvRRhhl6CCyvs2kdIVFRl0kW2Jg/dtO4M+&#10;yK6UusM+jJtGzuP4WRqsORAqbGlbUXHJf0zg7j7eavuQ7bLT8vS0Px/NZdO/KjWdDJsXEJ4Gfw//&#10;t9+1gvkCbl/CD5CrPwAAAP//AwBQSwECLQAUAAYACAAAACEA2+H2y+4AAACFAQAAEwAAAAAAAAAA&#10;AAAAAAAAAAAAW0NvbnRlbnRfVHlwZXNdLnhtbFBLAQItABQABgAIAAAAIQBa9CxbvwAAABUBAAAL&#10;AAAAAAAAAAAAAAAAAB8BAABfcmVscy8ucmVsc1BLAQItABQABgAIAAAAIQBhXizaxQAAANsAAAAP&#10;AAAAAAAAAAAAAAAAAAcCAABkcnMvZG93bnJldi54bWxQSwUGAAAAAAMAAwC3AAAA+QIAAAAA&#10;" strokeweight="3pt">
                    <v:stroke linestyle="thinThin"/>
                    <v:textbox style="layout-flow:vertical-ideographic">
                      <w:txbxContent>
                        <w:p w:rsidR="00E874D0" w:rsidRDefault="007C1534" w:rsidP="008735E6">
                          <w:pPr>
                            <w:rPr>
                              <w:sz w:val="28"/>
                              <w:szCs w:val="28"/>
                            </w:rPr>
                          </w:pPr>
                          <w:r>
                            <w:rPr>
                              <w:rFonts w:hint="eastAsia"/>
                              <w:sz w:val="28"/>
                              <w:szCs w:val="28"/>
                            </w:rPr>
                            <w:t>數學一上</w:t>
                          </w:r>
                        </w:p>
                      </w:txbxContent>
                    </v:textbox>
                  </v:shape>
                  <v:line id="Line 5" o:spid="_x0000_s1029" style="position:absolute;flip:y;visibility:visible;mso-wrap-style:square" from="1827,4167" to="2187,4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OkmwwAAANsAAAAPAAAAZHJzL2Rvd25yZXYueG1sRI9Ba8JA&#10;FITvBf/D8gq91U1zCCW6SikIij20GvD6yL5kg9m3YXc18d93BcHjMDPfMMv1ZHtxJR86xwo+5hkI&#10;4trpjlsF1XHz/gkiRGSNvWNScKMA69XsZYmldiP/0fUQW5EgHEpUYGIcSilDbchimLuBOHmN8xZj&#10;kr6V2uOY4LaXeZYV0mLHacHgQN+G6vPhYhXI3X789Zu8atpmO7jTzvwU46TU2+v0tQARaYrP8KO9&#10;1QryAu5f0g+Qq38AAAD//wMAUEsBAi0AFAAGAAgAAAAhANvh9svuAAAAhQEAABMAAAAAAAAAAAAA&#10;AAAAAAAAAFtDb250ZW50X1R5cGVzXS54bWxQSwECLQAUAAYACAAAACEAWvQsW78AAAAVAQAACwAA&#10;AAAAAAAAAAAAAAAfAQAAX3JlbHMvLnJlbHNQSwECLQAUAAYACAAAACEADOzpJsMAAADbAAAADwAA&#10;AAAAAAAAAAAAAAAHAgAAZHJzL2Rvd25yZXYueG1sUEsFBgAAAAADAAMAtwAAAPcCAAAAAA==&#10;" strokeweight="1.5pt"/>
                </v:group>
                <v:group id="Group 6" o:spid="_x0000_s1030" style="position:absolute;left:1887;top:1883;width:906;height:8222" coordorigin="1890,1333" coordsize="906,8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line id="Line 7" o:spid="_x0000_s1031" style="position:absolute;flip:y;visibility:visible;mso-wrap-style:square" from="1890,2651" to="2779,2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9jPvgAAANsAAAAPAAAAZHJzL2Rvd25yZXYueG1sRE9Ni8Iw&#10;EL0L/ocwwt40tQdZukYRQVD04Kqw16GZNsVmUpJo67/fHASPj/e9XA+2FU/yoXGsYD7LQBCXTjdc&#10;K7hdd9NvECEia2wdk4IXBVivxqMlFtr1/EvPS6xFCuFQoAITY1dIGUpDFsPMdcSJq5y3GBP0tdQe&#10;+xRuW5ln2UJabDg1GOxoa6i8Xx5WgTwc+7Pf5beqrvad+zuY06IflPqaDJsfEJGG+BG/3XutIE9j&#10;05f0A+TqHwAA//8DAFBLAQItABQABgAIAAAAIQDb4fbL7gAAAIUBAAATAAAAAAAAAAAAAAAAAAAA&#10;AABbQ29udGVudF9UeXBlc10ueG1sUEsBAi0AFAAGAAgAAAAhAFr0LFu/AAAAFQEAAAsAAAAAAAAA&#10;AAAAAAAAHwEAAF9yZWxzLy5yZWxzUEsBAi0AFAAGAAgAAAAhABI/2M++AAAA2wAAAA8AAAAAAAAA&#10;AAAAAAAABwIAAGRycy9kb3ducmV2LnhtbFBLBQYAAAAAAwADALcAAADyAgAAAAA=&#10;" strokeweight="1.5pt"/>
                  <v:line id="Line 8" o:spid="_x0000_s1032" style="position:absolute;flip:y;visibility:visible;mso-wrap-style:square" from="1901,1965" to="2779,19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31UwgAAANsAAAAPAAAAZHJzL2Rvd25yZXYueG1sRI9Bi8Iw&#10;FITvC/6H8IS9rak9iFuNIoKg7B5cFbw+mtem2LyUJNr6783Cwh6HmfmGWa4H24oH+dA4VjCdZCCI&#10;S6cbrhVczruPOYgQkTW2jknBkwKsV6O3JRba9fxDj1OsRYJwKFCBibErpAylIYth4jri5FXOW4xJ&#10;+lpqj32C21bmWTaTFhtOCwY72hoqb6e7VSAPX/3R7/JLVVf7zl0P5nvWD0q9j4fNAkSkIf6H/9p7&#10;rSD/hN8v6QfI1QsAAP//AwBQSwECLQAUAAYACAAAACEA2+H2y+4AAACFAQAAEwAAAAAAAAAAAAAA&#10;AAAAAAAAW0NvbnRlbnRfVHlwZXNdLnhtbFBLAQItABQABgAIAAAAIQBa9CxbvwAAABUBAAALAAAA&#10;AAAAAAAAAAAAAB8BAABfcmVscy8ucmVsc1BLAQItABQABgAIAAAAIQB9c31UwgAAANsAAAAPAAAA&#10;AAAAAAAAAAAAAAcCAABkcnMvZG93bnJldi54bWxQSwUGAAAAAAMAAwC3AAAA9gIAAAAA&#10;" strokeweight="1.5pt"/>
                  <v:line id="Line 9" o:spid="_x0000_s1033" style="position:absolute;visibility:visible;mso-wrap-style:square" from="1897,1333" to="1899,95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EgOvwAAANsAAAAPAAAAZHJzL2Rvd25yZXYueG1sRE9Ni8Iw&#10;EL0L+x/CLHjTVAVZukYRwVW82RVhb0MztrXNpJukWv+9OQgeH+97sepNI27kfGVZwWScgCDOra64&#10;UHD63Y6+QPiArLGxTAoe5GG1/BgsMNX2zke6ZaEQMYR9igrKENpUSp+XZNCPbUscuYt1BkOErpDa&#10;4T2Gm0ZOk2QuDVYcG0psaVNSXmedUXDuMv671lvXYPez213O/7WfHZQafvbrbxCB+vAWv9x7rWAW&#10;18cv8QfI5RMAAP//AwBQSwECLQAUAAYACAAAACEA2+H2y+4AAACFAQAAEwAAAAAAAAAAAAAAAAAA&#10;AAAAW0NvbnRlbnRfVHlwZXNdLnhtbFBLAQItABQABgAIAAAAIQBa9CxbvwAAABUBAAALAAAAAAAA&#10;AAAAAAAAAB8BAABfcmVscy8ucmVsc1BLAQItABQABgAIAAAAIQBFkEgOvwAAANsAAAAPAAAAAAAA&#10;AAAAAAAAAAcCAABkcnMvZG93bnJldi54bWxQSwUGAAAAAAMAAwC3AAAA8wIAAAAA&#10;" strokeweight="1.5pt"/>
                  <v:line id="Line 10" o:spid="_x0000_s1034" style="position:absolute;flip:y;visibility:visible;mso-wrap-style:square" from="1923,3315" to="2796,3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OePwgAAANsAAAAPAAAAZHJzL2Rvd25yZXYueG1sRI9Bi8Iw&#10;FITvC/6H8ARva6oLslSjiCAo62FXBa+P5rUpNi8libb+e7MgeBxm5htmseptI+7kQ+1YwWScgSAu&#10;nK65UnA+bT+/QYSIrLFxTAoeFGC1HHwsMNeu4z+6H2MlEoRDjgpMjG0uZSgMWQxj1xInr3TeYkzS&#10;V1J77BLcNnKaZTNpsea0YLCljaHierxZBXL/0/367fRcVuWudZe9Ocy6XqnRsF/PQUTq4zv8au+0&#10;gq8J/H9JP0AunwAAAP//AwBQSwECLQAUAAYACAAAACEA2+H2y+4AAACFAQAAEwAAAAAAAAAAAAAA&#10;AAAAAAAAW0NvbnRlbnRfVHlwZXNdLnhtbFBLAQItABQABgAIAAAAIQBa9CxbvwAAABUBAAALAAAA&#10;AAAAAAAAAAAAAB8BAABfcmVscy8ucmVsc1BLAQItABQABgAIAAAAIQAG3OePwgAAANsAAAAPAAAA&#10;AAAAAAAAAAAAAAcCAABkcnMvZG93bnJldi54bWxQSwUGAAAAAAMAAwC3AAAA9gIAAAAA&#10;" strokeweight="1.5pt"/>
                  <v:line id="Line 11" o:spid="_x0000_s1035" style="position:absolute;flip:y;visibility:visible;mso-wrap-style:square" from="1899,3957" to="2770,39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nn4wwAAANsAAAAPAAAAZHJzL2Rvd25yZXYueG1sRI/NasMw&#10;EITvhbyD2EBvjRwXQnCjhBAIJLSH/BhyXay1ZWqtjKTE7ttXgUKPw8x8w6w2o+3Eg3xoHSuYzzIQ&#10;xJXTLTcKyuv+bQkiRGSNnWNS8EMBNuvJywoL7QY+0+MSG5EgHApUYGLsCylDZchimLmeOHm18xZj&#10;kr6R2uOQ4LaTeZYtpMWW04LBnnaGqu/L3SqQx8/h5Pd5WTf1oXe3o/laDKNSr9Nx+wEi0hj/w3/t&#10;g1bwnsPzS/oBcv0LAAD//wMAUEsBAi0AFAAGAAgAAAAhANvh9svuAAAAhQEAABMAAAAAAAAAAAAA&#10;AAAAAAAAAFtDb250ZW50X1R5cGVzXS54bWxQSwECLQAUAAYACAAAACEAWvQsW78AAAAVAQAACwAA&#10;AAAAAAAAAAAAAAAfAQAAX3JlbHMvLnJlbHNQSwECLQAUAAYACAAAACEA9g55+MMAAADbAAAADwAA&#10;AAAAAAAAAAAAAAAHAgAAZHJzL2Rvd25yZXYueG1sUEsFBgAAAAADAAMAtwAAAPcCAAAAAA==&#10;" strokeweight="1.5pt"/>
                  <v:line id="Line 12" o:spid="_x0000_s1036" style="position:absolute;visibility:visible;mso-wrap-style:square" from="1890,4676" to="2770,46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tZ5wwAAANsAAAAPAAAAZHJzL2Rvd25yZXYueG1sRI9Ba8JA&#10;FITvBf/D8gRvdWMDUqKriGCV3poWobdH9pnEZN/G3Y2m/74rCB6HmfmGWa4H04orOV9bVjCbJiCI&#10;C6trLhX8fO9e30H4gKyxtUwK/sjDejV6WWKm7Y2/6JqHUkQI+wwVVCF0mZS+qMign9qOOHon6wyG&#10;KF0ptcNbhJtWviXJXBqsOS5U2NG2oqLJe6Pg2Of8e252rsX+Y78/HS+NTz+VmoyHzQJEoCE8w4/2&#10;QStIU7h/iT9Arv4BAAD//wMAUEsBAi0AFAAGAAgAAAAhANvh9svuAAAAhQEAABMAAAAAAAAAAAAA&#10;AAAAAAAAAFtDb250ZW50X1R5cGVzXS54bWxQSwECLQAUAAYACAAAACEAWvQsW78AAAAVAQAACwAA&#10;AAAAAAAAAAAAAAAfAQAAX3JlbHMvLnJlbHNQSwECLQAUAAYACAAAACEAtULWecMAAADbAAAADwAA&#10;AAAAAAAAAAAAAAAHAgAAZHJzL2Rvd25yZXYueG1sUEsFBgAAAAADAAMAtwAAAPcCAAAAAA==&#10;" strokeweight="1.5pt"/>
                  <v:line id="Line 13" o:spid="_x0000_s1037" style="position:absolute;visibility:visible;mso-wrap-style:square" from="1897,5412" to="2770,54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04NwwAAANsAAAAPAAAAZHJzL2Rvd25yZXYueG1sRI9Ba8JA&#10;FITvBf/D8gRvdWMtRaKriKCW3owieHtkn0lM9m26u9H037uFQo/DzHzDLFa9acSdnK8sK5iMExDE&#10;udUVFwpOx+3rDIQPyBoby6TghzysloOXBabaPvhA9ywUIkLYp6igDKFNpfR5SQb92LbE0btaZzBE&#10;6QqpHT4i3DTyLUk+pMGK40KJLW1KyuusMwrOXcaXW711DXa7/f56/q799Eup0bBfz0EE6sN/+K/9&#10;qRVM3+H3S/wBcvkEAAD//wMAUEsBAi0AFAAGAAgAAAAhANvh9svuAAAAhQEAABMAAAAAAAAAAAAA&#10;AAAAAAAAAFtDb250ZW50X1R5cGVzXS54bWxQSwECLQAUAAYACAAAACEAWvQsW78AAAAVAQAACwAA&#10;AAAAAAAAAAAAAAAfAQAAX3JlbHMvLnJlbHNQSwECLQAUAAYACAAAACEAOqtODcMAAADbAAAADwAA&#10;AAAAAAAAAAAAAAAHAgAAZHJzL2Rvd25yZXYueG1sUEsFBgAAAAADAAMAtwAAAPcCAAAAAA==&#10;" strokeweight="1.5pt"/>
                  <v:line id="Line 14" o:spid="_x0000_s1038" style="position:absolute;visibility:visible;mso-wrap-style:square" from="1890,6146" to="2779,6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uWwwAAANsAAAAPAAAAZHJzL2Rvd25yZXYueG1sRI9Ba8JA&#10;FITvBf/D8gRvdWOlRaKriKCW3owieHtkn0lM9m26u9H037uFQo/DzHzDLFa9acSdnK8sK5iMExDE&#10;udUVFwpOx+3rDIQPyBoby6TghzysloOXBabaPvhA9ywUIkLYp6igDKFNpfR5SQb92LbE0btaZzBE&#10;6QqpHT4i3DTyLUk+pMGK40KJLW1KyuusMwrOXcaXW711DXa7/f56/q799Eup0bBfz0EE6sN/+K/9&#10;qRVM3+H3S/wBcvkEAAD//wMAUEsBAi0AFAAGAAgAAAAhANvh9svuAAAAhQEAABMAAAAAAAAAAAAA&#10;AAAAAAAAAFtDb250ZW50X1R5cGVzXS54bWxQSwECLQAUAAYACAAAACEAWvQsW78AAAAVAQAACwAA&#10;AAAAAAAAAAAAAAAfAQAAX3JlbHMvLnJlbHNQSwECLQAUAAYACAAAACEAVefrlsMAAADbAAAADwAA&#10;AAAAAAAAAAAAAAAHAgAAZHJzL2Rvd25yZXYueG1sUEsFBgAAAAADAAMAtwAAAPcCAAAAAA==&#10;" strokeweight="1.5pt"/>
                  <v:line id="Line 15" o:spid="_x0000_s1039" style="position:absolute;flip:y;visibility:visible;mso-wrap-style:square" from="1890,6859" to="2788,6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X/7wgAAANsAAAAPAAAAZHJzL2Rvd25yZXYueG1sRI9Bi8Iw&#10;FITvC/6H8ARva6oLRapRRBCU3cPqCnt9NK9NsXkpSbT1328WBI/DzHzDrDaDbcWdfGgcK5hNMxDE&#10;pdMN1wouP/v3BYgQkTW2jknBgwJs1qO3FRba9Xyi+znWIkE4FKjAxNgVUobSkMUwdR1x8irnLcYk&#10;fS21xz7BbSvnWZZLiw2nBYMd7QyV1/PNKpDHz/7b7+eXqq4Onfs9mq+8H5SajIftEkSkIb7Cz/ZB&#10;K/jI4f9L+gFy/QcAAP//AwBQSwECLQAUAAYACAAAACEA2+H2y+4AAACFAQAAEwAAAAAAAAAAAAAA&#10;AAAAAAAAW0NvbnRlbnRfVHlwZXNdLnhtbFBLAQItABQABgAIAAAAIQBa9CxbvwAAABUBAAALAAAA&#10;AAAAAAAAAAAAAB8BAABfcmVscy8ucmVsc1BLAQItABQABgAIAAAAIQCJNX/7wgAAANsAAAAPAAAA&#10;AAAAAAAAAAAAAAcCAABkcnMvZG93bnJldi54bWxQSwUGAAAAAAMAAwC3AAAA9gIAAAAA&#10;" strokeweight="1.5pt"/>
                  <v:line id="Line 16" o:spid="_x0000_s1040" style="position:absolute;visibility:visible;mso-wrap-style:square" from="1890,7547" to="2770,7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dB6wwAAANsAAAAPAAAAZHJzL2Rvd25yZXYueG1sRI9Ba8JA&#10;FITvBf/D8gRvdWOFVqKriKCW3owieHtkn0lM9m26u9H037uFQo/DzHzDLFa9acSdnK8sK5iMExDE&#10;udUVFwpOx+3rDIQPyBoby6TghzysloOXBabaPvhA9ywUIkLYp6igDKFNpfR5SQb92LbE0btaZzBE&#10;6QqpHT4i3DTyLUnepcGK40KJLW1KyuusMwrOXcaXW711DXa7/f56/q799Eup0bBfz0EE6sN/+K/9&#10;qRVMP+D3S/wBcvkEAAD//wMAUEsBAi0AFAAGAAgAAAAhANvh9svuAAAAhQEAABMAAAAAAAAAAAAA&#10;AAAAAAAAAFtDb250ZW50X1R5cGVzXS54bWxQSwECLQAUAAYACAAAACEAWvQsW78AAAAVAQAACwAA&#10;AAAAAAAAAAAAAAAfAQAAX3JlbHMvLnJlbHNQSwECLQAUAAYACAAAACEAynnQesMAAADbAAAADwAA&#10;AAAAAAAAAAAAAAAHAgAAZHJzL2Rvd25yZXYueG1sUEsFBgAAAAADAAMAtwAAAPcCAAAAAA==&#10;" strokeweight="1.5pt"/>
                  <v:line id="Line 17" o:spid="_x0000_s1041" style="position:absolute;visibility:visible;mso-wrap-style:square" from="1897,8190" to="2790,8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kQIvwAAANsAAAAPAAAAZHJzL2Rvd25yZXYueG1sRE9Ni8Iw&#10;EL0L+x/CLHjTVAVZukYRwVW82RVhb0MztrXNpJukWv+9OQgeH+97sepNI27kfGVZwWScgCDOra64&#10;UHD63Y6+QPiArLGxTAoe5GG1/BgsMNX2zke6ZaEQMYR9igrKENpUSp+XZNCPbUscuYt1BkOErpDa&#10;4T2Gm0ZOk2QuDVYcG0psaVNSXmedUXDuMv671lvXYPez213O/7WfHZQafvbrbxCB+vAWv9x7rWAW&#10;x8Yv8QfI5RMAAP//AwBQSwECLQAUAAYACAAAACEA2+H2y+4AAACFAQAAEwAAAAAAAAAAAAAAAAAA&#10;AAAAW0NvbnRlbnRfVHlwZXNdLnhtbFBLAQItABQABgAIAAAAIQBa9CxbvwAAABUBAAALAAAAAAAA&#10;AAAAAAAAAB8BAABfcmVscy8ucmVsc1BLAQItABQABgAIAAAAIQC75kQIvwAAANsAAAAPAAAAAAAA&#10;AAAAAAAAAAcCAABkcnMvZG93bnJldi54bWxQSwUGAAAAAAMAAwC3AAAA8wIAAAAA&#10;" strokeweight="1.5pt"/>
                  <v:line id="Line 18" o:spid="_x0000_s1042" style="position:absolute;visibility:visible;mso-wrap-style:square" from="1890,8867" to="2770,8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uGTwwAAANsAAAAPAAAAZHJzL2Rvd25yZXYueG1sRI9Ba8JA&#10;FITvBf/D8gRvdWOFUqOriKCW3owieHtkn0lM9m26u9H037uFQo/DzHzDLFa9acSdnK8sK5iMExDE&#10;udUVFwpOx+3rBwgfkDU2lknBD3lYLQcvC0y1ffCB7lkoRISwT1FBGUKbSunzkgz6sW2Jo3e1zmCI&#10;0hVSO3xEuGnkW5K8S4MVx4USW9qUlNdZZxScu4wvt3rrGux2+/31/F376ZdSo2G/noMI1If/8F/7&#10;UyuYzuD3S/wBcvkEAAD//wMAUEsBAi0AFAAGAAgAAAAhANvh9svuAAAAhQEAABMAAAAAAAAAAAAA&#10;AAAAAAAAAFtDb250ZW50X1R5cGVzXS54bWxQSwECLQAUAAYACAAAACEAWvQsW78AAAAVAQAACwAA&#10;AAAAAAAAAAAAAAAfAQAAX3JlbHMvLnJlbHNQSwECLQAUAAYACAAAACEA1Krhk8MAAADbAAAADwAA&#10;AAAAAAAAAAAAAAAHAgAAZHJzL2Rvd25yZXYueG1sUEsFBgAAAAADAAMAtwAAAPcCAAAAAA==&#10;" strokeweight="1.5pt"/>
                  <v:line id="Line 19" o:spid="_x0000_s1043" style="position:absolute;flip:y;visibility:visible;mso-wrap-style:square" from="1901,1333" to="2779,1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jFpvwAAANsAAAAPAAAAZHJzL2Rvd25yZXYueG1sRE9Ni8Iw&#10;EL0v+B/CCN7WVBFZqlFEEBT34KrgdWimTbGZlCTa+u/NYcHj430v171txJN8qB0rmIwzEMSF0zVX&#10;Cq6X3fcPiBCRNTaOScGLAqxXg68l5tp1/EfPc6xECuGQowITY5tLGQpDFsPYtcSJK523GBP0ldQe&#10;uxRuGznNsrm0WHNqMNjS1lBxPz+sAnk4die/m17Lqty37nYwv/OuV2o07DcLEJH6+BH/u/dawSyt&#10;T1/SD5CrNwAAAP//AwBQSwECLQAUAAYACAAAACEA2+H2y+4AAACFAQAAEwAAAAAAAAAAAAAAAAAA&#10;AAAAW0NvbnRlbnRfVHlwZXNdLnhtbFBLAQItABQABgAIAAAAIQBa9CxbvwAAABUBAAALAAAAAAAA&#10;AAAAAAAAAB8BAABfcmVscy8ucmVsc1BLAQItABQABgAIAAAAIQAxljFpvwAAANsAAAAPAAAAAAAA&#10;AAAAAAAAAAcCAABkcnMvZG93bnJldi54bWxQSwUGAAAAAAMAAwC3AAAA8wIAAAAA&#10;" strokeweight="1.5pt"/>
                  <v:line id="Line 20" o:spid="_x0000_s1044" style="position:absolute;visibility:visible;mso-wrap-style:square" from="1890,9555" to="2779,95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p7owwAAANsAAAAPAAAAZHJzL2Rvd25yZXYueG1sRI9Ba8JA&#10;FITvBf/D8gRvdWMtRaKriGAtvRlF8PbIPpOY7Nu4u9H037uFQo/DzHzDLFa9acSdnK8sK5iMExDE&#10;udUVFwqOh+3rDIQPyBoby6TghzysloOXBabaPnhP9ywUIkLYp6igDKFNpfR5SQb92LbE0btYZzBE&#10;6QqpHT4i3DTyLUk+pMGK40KJLW1KyuusMwpOXcbna711DXafu93ldKv99Fup0bBfz0EE6sN/+K/9&#10;pRW8T+D3S/wBcvkEAAD//wMAUEsBAi0AFAAGAAgAAAAhANvh9svuAAAAhQEAABMAAAAAAAAAAAAA&#10;AAAAAAAAAFtDb250ZW50X1R5cGVzXS54bWxQSwECLQAUAAYACAAAACEAWvQsW78AAAAVAQAACwAA&#10;AAAAAAAAAAAAAAAfAQAAX3JlbHMvLnJlbHNQSwECLQAUAAYACAAAACEActqe6MMAAADbAAAADwAA&#10;AAAAAAAAAAAAAAAHAgAAZHJzL2Rvd25yZXYueG1sUEsFBgAAAAADAAMAtwAAAPcCAAAAAA==&#10;" strokeweight="1.5pt"/>
                </v:group>
                <v:group id="Group 21" o:spid="_x0000_s1045" style="position:absolute;left:2767;top:1545;width:3441;height:8845" coordorigin="2767,1545" coordsize="3441,8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Text Box 22" o:spid="_x0000_s1046" type="#_x0000_t202" style="position:absolute;left:2806;top:1545;width:3402;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vcUxAAAANsAAAAPAAAAZHJzL2Rvd25yZXYueG1sRI/RasJA&#10;FETfC/7DcoW+1Y22thJdRQVpqA/S1A+4Zq9JcPduzK4a/94tFPo4zMwZZrborBFXan3tWMFwkIAg&#10;LpyuuVSw/9m8TED4gKzROCYFd/KwmPeeZphqd+NvuuahFBHCPkUFVQhNKqUvKrLoB64hjt7RtRZD&#10;lG0pdYu3CLdGjpLkXVqsOS5U2NC6ouKUX6yCbPthxjbbmUM+XJ2Lcfj6TLKzUs/9bjkFEagL/+G/&#10;dqYVvL3C75f4A+T8AQAA//8DAFBLAQItABQABgAIAAAAIQDb4fbL7gAAAIUBAAATAAAAAAAAAAAA&#10;AAAAAAAAAABbQ29udGVudF9UeXBlc10ueG1sUEsBAi0AFAAGAAgAAAAhAFr0LFu/AAAAFQEAAAsA&#10;AAAAAAAAAAAAAAAAHwEAAF9yZWxzLy5yZWxzUEsBAi0AFAAGAAgAAAAhALbu9xTEAAAA2wAAAA8A&#10;AAAAAAAAAAAAAAAABwIAAGRycy9kb3ducmV2LnhtbFBLBQYAAAAAAwADALcAAAD4AgAAAAA=&#10;" strokeweight="3pt">
                    <v:stroke linestyle="thinThin"/>
                    <v:textbox>
                      <w:txbxContent>
                        <w:p w:rsidR="00E874D0" w:rsidRDefault="007C1534" w:rsidP="008735E6">
                          <w:pPr>
                            <w:spacing w:line="0" w:lineRule="atLeast"/>
                          </w:pPr>
                          <w:r>
                            <w:rPr>
                              <w:rFonts w:hint="eastAsia"/>
                            </w:rPr>
                            <w:t>第</w:t>
                          </w:r>
                          <w:r>
                            <w:rPr>
                              <w:rFonts w:hint="eastAsia"/>
                            </w:rPr>
                            <w:t>1</w:t>
                          </w:r>
                          <w:r>
                            <w:rPr>
                              <w:rFonts w:hint="eastAsia"/>
                            </w:rPr>
                            <w:t>單元</w:t>
                          </w:r>
                          <w:r>
                            <w:rPr>
                              <w:rFonts w:hint="eastAsia"/>
                            </w:rPr>
                            <w:t xml:space="preserve">  10</w:t>
                          </w:r>
                          <w:r>
                            <w:rPr>
                              <w:rFonts w:hint="eastAsia"/>
                            </w:rPr>
                            <w:t>以內的數</w:t>
                          </w:r>
                        </w:p>
                      </w:txbxContent>
                    </v:textbox>
                  </v:shape>
                  <v:shape id="Text Box 23" o:spid="_x0000_s1047" type="#_x0000_t202" style="position:absolute;left:2806;top:2220;width:3402;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29gxAAAANsAAAAPAAAAZHJzL2Rvd25yZXYueG1sRI/RasJA&#10;FETfC/7DcoW+6caibYmuooVisA9i2g+4Zq9JcPduzK4a/94VhD4OM3OGmS06a8SFWl87VjAaJiCI&#10;C6drLhX8/X4PPkH4gKzROCYFN/KwmPdeZphqd+UdXfJQighhn6KCKoQmldIXFVn0Q9cQR+/gWosh&#10;yraUusVrhFsj35LkXVqsOS5U2NBXRcUxP1sF2c+Hmdhsa/b5aHUqJmGzTrKTUq/9bjkFEagL/+Fn&#10;O9MKxmN4fIk/QM7vAAAA//8DAFBLAQItABQABgAIAAAAIQDb4fbL7gAAAIUBAAATAAAAAAAAAAAA&#10;AAAAAAAAAABbQ29udGVudF9UeXBlc10ueG1sUEsBAi0AFAAGAAgAAAAhAFr0LFu/AAAAFQEAAAsA&#10;AAAAAAAAAAAAAAAAHwEAAF9yZWxzLy5yZWxzUEsBAi0AFAAGAAgAAAAhADkHb2DEAAAA2wAAAA8A&#10;AAAAAAAAAAAAAAAABwIAAGRycy9kb3ducmV2LnhtbFBLBQYAAAAAAwADALcAAAD4AgAAAAA=&#10;" strokeweight="3pt">
                    <v:stroke linestyle="thinThin"/>
                    <v:textbox>
                      <w:txbxContent>
                        <w:p w:rsidR="00E874D0" w:rsidRDefault="007C1534" w:rsidP="008735E6">
                          <w:pPr>
                            <w:spacing w:line="0" w:lineRule="atLeast"/>
                          </w:pPr>
                          <w:r>
                            <w:rPr>
                              <w:rFonts w:hint="eastAsia"/>
                            </w:rPr>
                            <w:t>第</w:t>
                          </w:r>
                          <w:r>
                            <w:rPr>
                              <w:rFonts w:hint="eastAsia"/>
                            </w:rPr>
                            <w:t>2</w:t>
                          </w:r>
                          <w:r>
                            <w:rPr>
                              <w:rFonts w:hint="eastAsia"/>
                            </w:rPr>
                            <w:t>單元</w:t>
                          </w:r>
                          <w:r>
                            <w:rPr>
                              <w:rFonts w:hint="eastAsia"/>
                            </w:rPr>
                            <w:t xml:space="preserve">  </w:t>
                          </w:r>
                          <w:r>
                            <w:rPr>
                              <w:rFonts w:hint="eastAsia"/>
                            </w:rPr>
                            <w:t>比長短</w:t>
                          </w:r>
                        </w:p>
                      </w:txbxContent>
                    </v:textbox>
                  </v:shape>
                  <v:shape id="Text Box 24" o:spid="_x0000_s1048" type="#_x0000_t202" style="position:absolute;left:2787;top:2940;width:3402;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8r7xAAAANsAAAAPAAAAZHJzL2Rvd25yZXYueG1sRI/RasJA&#10;FETfC/7DcoW+6cbSVEldxRaKwT6IsR9wm71Ngrt3Y3bV+PeuIPRxmJkzzHzZWyPO1PnGsYLJOAFB&#10;XDrdcKXgZ/81moHwAVmjcUwKruRhuRg8zTHT7sI7OhehEhHCPkMFdQhtJqUva7Lox64ljt6f6yyG&#10;KLtK6g4vEW6NfEmSN2mx4bhQY0ufNZWH4mQV5N9Tk9p8a36LycexTMNmneRHpZ6H/eodRKA+/Icf&#10;7VwreE3h/iX+ALm4AQAA//8DAFBLAQItABQABgAIAAAAIQDb4fbL7gAAAIUBAAATAAAAAAAAAAAA&#10;AAAAAAAAAABbQ29udGVudF9UeXBlc10ueG1sUEsBAi0AFAAGAAgAAAAhAFr0LFu/AAAAFQEAAAsA&#10;AAAAAAAAAAAAAAAAHwEAAF9yZWxzLy5yZWxzUEsBAi0AFAAGAAgAAAAhAFZLyvvEAAAA2wAAAA8A&#10;AAAAAAAAAAAAAAAABwIAAGRycy9kb3ducmV2LnhtbFBLBQYAAAAAAwADALcAAAD4AgAAAAA=&#10;" strokeweight="3pt">
                    <v:stroke linestyle="thinThin"/>
                    <v:textbox>
                      <w:txbxContent>
                        <w:p w:rsidR="00E874D0" w:rsidRDefault="007C1534" w:rsidP="008735E6">
                          <w:pPr>
                            <w:spacing w:line="0" w:lineRule="atLeast"/>
                          </w:pPr>
                          <w:r>
                            <w:rPr>
                              <w:rFonts w:hint="eastAsia"/>
                            </w:rPr>
                            <w:t>第</w:t>
                          </w:r>
                          <w:r>
                            <w:rPr>
                              <w:rFonts w:hint="eastAsia"/>
                            </w:rPr>
                            <w:t>3</w:t>
                          </w:r>
                          <w:r>
                            <w:rPr>
                              <w:rFonts w:hint="eastAsia"/>
                            </w:rPr>
                            <w:t>單元</w:t>
                          </w:r>
                          <w:r>
                            <w:rPr>
                              <w:rFonts w:hint="eastAsia"/>
                            </w:rPr>
                            <w:t xml:space="preserve">  </w:t>
                          </w:r>
                          <w:r>
                            <w:rPr>
                              <w:rFonts w:hint="eastAsia"/>
                            </w:rPr>
                            <w:t>順序與多少</w:t>
                          </w:r>
                        </w:p>
                        <w:p w:rsidR="00E874D0" w:rsidRDefault="00DF0449" w:rsidP="008735E6">
                          <w:pPr>
                            <w:spacing w:line="0" w:lineRule="atLeast"/>
                          </w:pPr>
                        </w:p>
                      </w:txbxContent>
                    </v:textbox>
                  </v:shape>
                  <v:shape id="Text Box 25" o:spid="_x0000_s1049" type="#_x0000_t202" style="position:absolute;left:2767;top:4227;width:3402;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VSMxQAAANsAAAAPAAAAZHJzL2Rvd25yZXYueG1sRI/RasJA&#10;FETfBf9huULf6sZStUQ3QQuloT6Uxn7ANXtNgrt3Y3ar6d93hYKPw8ycYdb5YI24UO9bxwpm0wQE&#10;ceV0y7WC7/3b4wsIH5A1Gsek4Jc85Nl4tMZUuyt/0aUMtYgQ9ikqaELoUil91ZBFP3UdcfSOrrcY&#10;ouxrqXu8Rrg18ilJFtJiy3GhwY5eG6pO5Y9VUOyWZm6LT3MoZ9tzNQ8f70lxVuphMmxWIAIN4R7+&#10;bxdawfMCbl/iD5DZHwAAAP//AwBQSwECLQAUAAYACAAAACEA2+H2y+4AAACFAQAAEwAAAAAAAAAA&#10;AAAAAAAAAAAAW0NvbnRlbnRfVHlwZXNdLnhtbFBLAQItABQABgAIAAAAIQBa9CxbvwAAABUBAAAL&#10;AAAAAAAAAAAAAAAAAB8BAABfcmVscy8ucmVsc1BLAQItABQABgAIAAAAIQCmmVSMxQAAANsAAAAP&#10;AAAAAAAAAAAAAAAAAAcCAABkcnMvZG93bnJldi54bWxQSwUGAAAAAAMAAwC3AAAA+QIAAAAA&#10;" strokeweight="3pt">
                    <v:stroke linestyle="thinThin"/>
                    <v:textbox>
                      <w:txbxContent>
                        <w:p w:rsidR="00E874D0" w:rsidRDefault="007C1534" w:rsidP="008735E6">
                          <w:pPr>
                            <w:spacing w:line="0" w:lineRule="atLeast"/>
                          </w:pPr>
                          <w:r>
                            <w:rPr>
                              <w:rFonts w:hint="eastAsia"/>
                            </w:rPr>
                            <w:t>第</w:t>
                          </w:r>
                          <w:r>
                            <w:rPr>
                              <w:rFonts w:hint="eastAsia"/>
                            </w:rPr>
                            <w:t>4</w:t>
                          </w:r>
                          <w:r>
                            <w:rPr>
                              <w:rFonts w:hint="eastAsia"/>
                            </w:rPr>
                            <w:t>單元</w:t>
                          </w:r>
                          <w:r>
                            <w:rPr>
                              <w:rFonts w:hint="eastAsia"/>
                            </w:rPr>
                            <w:t xml:space="preserve">  </w:t>
                          </w:r>
                          <w:r>
                            <w:rPr>
                              <w:rFonts w:hint="eastAsia"/>
                            </w:rPr>
                            <w:t>分與合</w:t>
                          </w:r>
                        </w:p>
                        <w:p w:rsidR="00E874D0" w:rsidRDefault="00DF0449" w:rsidP="008735E6">
                          <w:pPr>
                            <w:spacing w:line="0" w:lineRule="atLeast"/>
                          </w:pPr>
                        </w:p>
                      </w:txbxContent>
                    </v:textbox>
                  </v:shape>
                  <v:shape id="Text Box 26" o:spid="_x0000_s1050" type="#_x0000_t202" style="position:absolute;left:2787;top:4947;width:3402;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fEXxAAAANsAAAAPAAAAZHJzL2Rvd25yZXYueG1sRI/RasJA&#10;FETfC/7DcgXfdGPRWlJXsYIY2gcx9QOu2dskuHs3ZleNf+8WhD4OM3OGmS87a8SVWl87VjAeJSCI&#10;C6drLhUcfjbDdxA+IGs0jknBnTwsF72XOaba3XhP1zyUIkLYp6igCqFJpfRFRRb9yDXE0ft1rcUQ&#10;ZVtK3eItwq2Rr0nyJi3WHBcqbGhdUXHKL1ZB9j0zU5vtzDEff56LafjaJtlZqUG/W32ACNSF//Cz&#10;nWkFkxn8fYk/QC4eAAAA//8DAFBLAQItABQABgAIAAAAIQDb4fbL7gAAAIUBAAATAAAAAAAAAAAA&#10;AAAAAAAAAABbQ29udGVudF9UeXBlc10ueG1sUEsBAi0AFAAGAAgAAAAhAFr0LFu/AAAAFQEAAAsA&#10;AAAAAAAAAAAAAAAAHwEAAF9yZWxzLy5yZWxzUEsBAi0AFAAGAAgAAAAhAMnV8RfEAAAA2wAAAA8A&#10;AAAAAAAAAAAAAAAABwIAAGRycy9kb3ducmV2LnhtbFBLBQYAAAAAAwADALcAAAD4AgAAAAA=&#10;" strokeweight="3pt">
                    <v:stroke linestyle="thinThin"/>
                    <v:textbox>
                      <w:txbxContent>
                        <w:p w:rsidR="00E874D0" w:rsidRDefault="007C1534" w:rsidP="008735E6">
                          <w:pPr>
                            <w:spacing w:line="0" w:lineRule="atLeast"/>
                          </w:pPr>
                          <w:r>
                            <w:rPr>
                              <w:rFonts w:hint="eastAsia"/>
                            </w:rPr>
                            <w:t>第</w:t>
                          </w:r>
                          <w:r>
                            <w:rPr>
                              <w:rFonts w:hint="eastAsia"/>
                            </w:rPr>
                            <w:t>5</w:t>
                          </w:r>
                          <w:r>
                            <w:rPr>
                              <w:rFonts w:hint="eastAsia"/>
                            </w:rPr>
                            <w:t>單元</w:t>
                          </w:r>
                          <w:r>
                            <w:rPr>
                              <w:rFonts w:hint="eastAsia"/>
                            </w:rPr>
                            <w:t xml:space="preserve">  </w:t>
                          </w:r>
                          <w:r w:rsidRPr="00D704E7">
                            <w:rPr>
                              <w:rFonts w:hint="eastAsia"/>
                            </w:rPr>
                            <w:t>認識形狀</w:t>
                          </w:r>
                          <w:r>
                            <w:rPr>
                              <w:rFonts w:hint="eastAsia"/>
                            </w:rPr>
                            <w:t xml:space="preserve">  </w:t>
                          </w:r>
                        </w:p>
                      </w:txbxContent>
                    </v:textbox>
                  </v:shape>
                  <v:shape id="Text Box 27" o:spid="_x0000_s1051" type="#_x0000_t202" style="position:absolute;left:2787;top:5667;width:3402;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mVlwQAAANsAAAAPAAAAZHJzL2Rvd25yZXYueG1sRE/dasIw&#10;FL4XfIdwhN3ZVJludEZRYVj0Quz2AGfNWVuWnNQm0/r25kLw8uP7X6x6a8SFOt84VjBJUhDEpdMN&#10;Vwq+vz7H7yB8QNZoHJOCG3lYLYeDBWbaXflElyJUIoawz1BBHUKbSenLmiz6xLXEkft1ncUQYVdJ&#10;3eE1hlsjp2k6lxYbjg01trStqfwr/q2C/PBmZjY/mp9isjmXs7DfpflZqZdRv/4AEagPT/HDnWsF&#10;r3Fs/BJ/gFzeAQAA//8DAFBLAQItABQABgAIAAAAIQDb4fbL7gAAAIUBAAATAAAAAAAAAAAAAAAA&#10;AAAAAABbQ29udGVudF9UeXBlc10ueG1sUEsBAi0AFAAGAAgAAAAhAFr0LFu/AAAAFQEAAAsAAAAA&#10;AAAAAAAAAAAAHwEAAF9yZWxzLy5yZWxzUEsBAi0AFAAGAAgAAAAhALhKZWXBAAAA2wAAAA8AAAAA&#10;AAAAAAAAAAAABwIAAGRycy9kb3ducmV2LnhtbFBLBQYAAAAAAwADALcAAAD1AgAAAAA=&#10;" strokeweight="3pt">
                    <v:stroke linestyle="thinThin"/>
                    <v:textbox>
                      <w:txbxContent>
                        <w:p w:rsidR="00E874D0" w:rsidRDefault="007C1534" w:rsidP="008735E6">
                          <w:pPr>
                            <w:spacing w:line="0" w:lineRule="atLeast"/>
                            <w:rPr>
                              <w:rFonts w:ascii="新細明體" w:hAnsi="新細明體"/>
                            </w:rPr>
                          </w:pPr>
                          <w:r>
                            <w:rPr>
                              <w:rFonts w:ascii="新細明體" w:hAnsi="新細明體" w:hint="eastAsia"/>
                            </w:rPr>
                            <w:t>學習加油讚（一）</w:t>
                          </w:r>
                        </w:p>
                        <w:p w:rsidR="00E874D0" w:rsidRDefault="00DF0449" w:rsidP="008735E6">
                          <w:pPr>
                            <w:spacing w:line="0" w:lineRule="atLeast"/>
                            <w:jc w:val="center"/>
                            <w:rPr>
                              <w:rFonts w:ascii="新細明體" w:hAnsi="新細明體"/>
                            </w:rPr>
                          </w:pPr>
                        </w:p>
                      </w:txbxContent>
                    </v:textbox>
                  </v:shape>
                  <v:shape id="Text Box 28" o:spid="_x0000_s1052" type="#_x0000_t202" style="position:absolute;left:2787;top:6387;width:3402;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sD+xQAAANsAAAAPAAAAZHJzL2Rvd25yZXYueG1sRI/dasJA&#10;FITvhb7DcgremY3F39RV2oI0tBfF6AOcZk+T0N2zMbtq+vZdQfBymJlvmNWmt0acqfONYwXjJAVB&#10;XDrdcKXgsN+OFiB8QNZoHJOCP/KwWT8MVphpd+EdnYtQiQhhn6GCOoQ2k9KXNVn0iWuJo/fjOosh&#10;yq6SusNLhFsjn9J0Ji02HBdqbOmtpvK3OFkF+efcTG3+Zb6L8euxnIaP9zQ/KjV87F+eQQTqwz18&#10;a+dawWQJ1y/xB8j1PwAAAP//AwBQSwECLQAUAAYACAAAACEA2+H2y+4AAACFAQAAEwAAAAAAAAAA&#10;AAAAAAAAAAAAW0NvbnRlbnRfVHlwZXNdLnhtbFBLAQItABQABgAIAAAAIQBa9CxbvwAAABUBAAAL&#10;AAAAAAAAAAAAAAAAAB8BAABfcmVscy8ucmVsc1BLAQItABQABgAIAAAAIQDXBsD+xQAAANsAAAAP&#10;AAAAAAAAAAAAAAAAAAcCAABkcnMvZG93bnJldi54bWxQSwUGAAAAAAMAAwC3AAAA+QIAAAAA&#10;" strokeweight="3pt">
                    <v:stroke linestyle="thinThin"/>
                    <v:textbox>
                      <w:txbxContent>
                        <w:p w:rsidR="00E874D0" w:rsidRDefault="007C1534" w:rsidP="008735E6">
                          <w:pPr>
                            <w:spacing w:line="0" w:lineRule="atLeast"/>
                            <w:rPr>
                              <w:rFonts w:ascii="新細明體" w:hAnsi="新細明體"/>
                            </w:rPr>
                          </w:pPr>
                          <w:r>
                            <w:rPr>
                              <w:rFonts w:ascii="新細明體" w:hAnsi="新細明體" w:hint="eastAsia"/>
                            </w:rPr>
                            <w:t>第6</w:t>
                          </w:r>
                          <w:r>
                            <w:rPr>
                              <w:rFonts w:hint="eastAsia"/>
                            </w:rPr>
                            <w:t>單元</w:t>
                          </w:r>
                          <w:r>
                            <w:rPr>
                              <w:rFonts w:ascii="新細明體" w:hAnsi="新細明體" w:hint="eastAsia"/>
                            </w:rPr>
                            <w:t xml:space="preserve">  </w:t>
                          </w:r>
                          <w:r w:rsidRPr="00D704E7">
                            <w:rPr>
                              <w:rFonts w:ascii="新細明體" w:hAnsi="新細明體" w:hint="eastAsia"/>
                            </w:rPr>
                            <w:t>10以內的加法</w:t>
                          </w:r>
                        </w:p>
                        <w:p w:rsidR="00E874D0" w:rsidRDefault="00DF0449" w:rsidP="008735E6"/>
                      </w:txbxContent>
                    </v:textbox>
                  </v:shape>
                  <v:shape id="Text Box 29" o:spid="_x0000_s1053" type="#_x0000_t202" style="position:absolute;left:2787;top:7107;width:3402;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f++wQAAANsAAAAPAAAAZHJzL2Rvd25yZXYueG1sRE/dasIw&#10;FL4f7B3CGexuphXqpBqLG4jFXQyrD3Bsjm0xOalN1O7tl4vBLj++/2UxWiPuNPjOsYJ0koAgrp3u&#10;uFFwPGze5iB8QNZoHJOCH/JQrJ6flphr9+A93avQiBjCPkcFbQh9LqWvW7LoJ64njtzZDRZDhEMj&#10;9YCPGG6NnCbJTFrsODa02NNnS/WlulkF5de7yWz5bU5V+nGts7DbJuVVqdeXcb0AEWgM/+I/d6kV&#10;ZHF9/BJ/gFz9AgAA//8DAFBLAQItABQABgAIAAAAIQDb4fbL7gAAAIUBAAATAAAAAAAAAAAAAAAA&#10;AAAAAABbQ29udGVudF9UeXBlc10ueG1sUEsBAi0AFAAGAAgAAAAhAFr0LFu/AAAAFQEAAAsAAAAA&#10;AAAAAAAAAAAAHwEAAF9yZWxzLy5yZWxzUEsBAi0AFAAGAAgAAAAhAMPl/77BAAAA2wAAAA8AAAAA&#10;AAAAAAAAAAAABwIAAGRycy9kb3ducmV2LnhtbFBLBQYAAAAAAwADALcAAAD1AgAAAAA=&#10;" strokeweight="3pt">
                    <v:stroke linestyle="thinThin"/>
                    <v:textbox>
                      <w:txbxContent>
                        <w:p w:rsidR="00E874D0" w:rsidRDefault="007C1534" w:rsidP="008735E6">
                          <w:pPr>
                            <w:spacing w:line="0" w:lineRule="atLeast"/>
                            <w:rPr>
                              <w:rFonts w:ascii="新細明體" w:hAnsi="新細明體"/>
                            </w:rPr>
                          </w:pPr>
                          <w:r>
                            <w:rPr>
                              <w:rFonts w:ascii="新細明體" w:hAnsi="新細明體" w:hint="eastAsia"/>
                            </w:rPr>
                            <w:t>第7</w:t>
                          </w:r>
                          <w:r>
                            <w:rPr>
                              <w:rFonts w:hint="eastAsia"/>
                            </w:rPr>
                            <w:t>單元</w:t>
                          </w:r>
                          <w:r>
                            <w:rPr>
                              <w:rFonts w:ascii="新細明體" w:hAnsi="新細明體" w:hint="eastAsia"/>
                            </w:rPr>
                            <w:t xml:space="preserve">  10以內的減法</w:t>
                          </w:r>
                        </w:p>
                      </w:txbxContent>
                    </v:textbox>
                  </v:shape>
                  <v:shape id="Text Box 30" o:spid="_x0000_s1054" type="#_x0000_t202" style="position:absolute;left:2787;top:9133;width:3402;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VolxAAAANsAAAAPAAAAZHJzL2Rvd25yZXYueG1sRI/RasJA&#10;FETfC/7DcgXfzCZCqqSuokIxtA/F6AfcZm+T0N27MbvV9O+7hUIfh5k5w6y3ozXiRoPvHCvIkhQE&#10;ce10x42Cy/l5vgLhA7JG45gUfJOH7WbysMZCuzuf6FaFRkQI+wIVtCH0hZS+bsmiT1xPHL0PN1gM&#10;UQ6N1APeI9wauUjTR2mx47jQYk+HlurP6ssqKF+XJrflm3mvsv21zsPLMS2vSs2m4+4JRKAx/If/&#10;2qVWkGfw+yX+ALn5AQAA//8DAFBLAQItABQABgAIAAAAIQDb4fbL7gAAAIUBAAATAAAAAAAAAAAA&#10;AAAAAAAAAABbQ29udGVudF9UeXBlc10ueG1sUEsBAi0AFAAGAAgAAAAhAFr0LFu/AAAAFQEAAAsA&#10;AAAAAAAAAAAAAAAAHwEAAF9yZWxzLy5yZWxzUEsBAi0AFAAGAAgAAAAhAKypWiXEAAAA2wAAAA8A&#10;AAAAAAAAAAAAAAAABwIAAGRycy9kb3ducmV2LnhtbFBLBQYAAAAAAwADALcAAAD4AgAAAAA=&#10;" strokeweight="3pt">
                    <v:stroke linestyle="thinThin"/>
                    <v:textbox>
                      <w:txbxContent>
                        <w:p w:rsidR="00E874D0" w:rsidRDefault="007C1534" w:rsidP="008735E6">
                          <w:pPr>
                            <w:spacing w:line="0" w:lineRule="atLeast"/>
                            <w:rPr>
                              <w:rFonts w:ascii="新細明體" w:hAnsi="新細明體"/>
                            </w:rPr>
                          </w:pPr>
                          <w:r>
                            <w:rPr>
                              <w:rFonts w:ascii="新細明體" w:hAnsi="新細明體" w:hint="eastAsia"/>
                            </w:rPr>
                            <w:t>第9</w:t>
                          </w:r>
                          <w:r>
                            <w:rPr>
                              <w:rFonts w:hint="eastAsia"/>
                            </w:rPr>
                            <w:t>單元</w:t>
                          </w:r>
                          <w:r>
                            <w:rPr>
                              <w:rFonts w:ascii="新細明體" w:hAnsi="新細明體" w:hint="eastAsia"/>
                            </w:rPr>
                            <w:t xml:space="preserve">  時間</w:t>
                          </w:r>
                        </w:p>
                      </w:txbxContent>
                    </v:textbox>
                  </v:shape>
                  <v:shape id="Text Box 31" o:spid="_x0000_s1055" type="#_x0000_t202" style="position:absolute;left:2787;top:7827;width:3402;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8RSxAAAANsAAAAPAAAAZHJzL2Rvd25yZXYueG1sRI/RasJA&#10;FETfhf7Dcgu+6SZCakldpS2IoT6IaT/gNnubhO7eTbKrpn/fFQQfh5k5w6w2ozXiTINvHStI5wkI&#10;4srplmsFX5/b2TMIH5A1Gsek4I88bNYPkxXm2l34SOcy1CJC2OeooAmhy6X0VUMW/dx1xNH7cYPF&#10;EOVQSz3gJcKtkYskeZIWW44LDXb03lD1W56sgmK/NJktDua7TN/6Kgsfu6TolZo+jq8vIAKN4R6+&#10;tQutIFvA9Uv8AXL9DwAA//8DAFBLAQItABQABgAIAAAAIQDb4fbL7gAAAIUBAAATAAAAAAAAAAAA&#10;AAAAAAAAAABbQ29udGVudF9UeXBlc10ueG1sUEsBAi0AFAAGAAgAAAAhAFr0LFu/AAAAFQEAAAsA&#10;AAAAAAAAAAAAAAAAHwEAAF9yZWxzLy5yZWxzUEsBAi0AFAAGAAgAAAAhAFx7xFLEAAAA2wAAAA8A&#10;AAAAAAAAAAAAAAAABwIAAGRycy9kb3ducmV2LnhtbFBLBQYAAAAAAwADALcAAAD4AgAAAAA=&#10;" strokeweight="3pt">
                    <v:stroke linestyle="thinThin"/>
                    <v:textbox>
                      <w:txbxContent>
                        <w:p w:rsidR="00E874D0" w:rsidRDefault="007C1534" w:rsidP="008735E6">
                          <w:pPr>
                            <w:spacing w:line="0" w:lineRule="atLeast"/>
                            <w:rPr>
                              <w:rFonts w:ascii="新細明體" w:hAnsi="新細明體"/>
                            </w:rPr>
                          </w:pPr>
                          <w:r>
                            <w:rPr>
                              <w:rFonts w:ascii="新細明體" w:hAnsi="新細明體" w:hint="eastAsia"/>
                            </w:rPr>
                            <w:t>第8</w:t>
                          </w:r>
                          <w:r>
                            <w:rPr>
                              <w:rFonts w:hint="eastAsia"/>
                            </w:rPr>
                            <w:t>單元</w:t>
                          </w:r>
                          <w:r>
                            <w:rPr>
                              <w:rFonts w:ascii="新細明體" w:hAnsi="新細明體" w:hint="eastAsia"/>
                            </w:rPr>
                            <w:t xml:space="preserve">  30以內的數</w:t>
                          </w:r>
                        </w:p>
                      </w:txbxContent>
                    </v:textbox>
                  </v:shape>
                  <v:shape id="Text Box 32" o:spid="_x0000_s1056" type="#_x0000_t202" style="position:absolute;left:2787;top:9823;width:3402;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2HJxAAAANsAAAAPAAAAZHJzL2Rvd25yZXYueG1sRI/RasJA&#10;FETfC/7DcoW+6caWVEldxRaKwT6IsR9wm71Ngrt3Y3bV+PeuIPRxmJkzzHzZWyPO1PnGsYLJOAFB&#10;XDrdcKXgZ/81moHwAVmjcUwKruRhuRg8zTHT7sI7OhehEhHCPkMFdQhtJqUva7Lox64ljt6f6yyG&#10;KLtK6g4vEW6NfEmSN2mx4bhQY0ufNZWH4mQV5N9Tk9p8a36LycexTMNmneRHpZ6H/eodRKA+/Icf&#10;7VwrSF/h/iX+ALm4AQAA//8DAFBLAQItABQABgAIAAAAIQDb4fbL7gAAAIUBAAATAAAAAAAAAAAA&#10;AAAAAAAAAABbQ29udGVudF9UeXBlc10ueG1sUEsBAi0AFAAGAAgAAAAhAFr0LFu/AAAAFQEAAAsA&#10;AAAAAAAAAAAAAAAAHwEAAF9yZWxzLy5yZWxzUEsBAi0AFAAGAAgAAAAhADM3YcnEAAAA2wAAAA8A&#10;AAAAAAAAAAAAAAAABwIAAGRycy9kb3ducmV2LnhtbFBLBQYAAAAAAwADALcAAAD4AgAAAAA=&#10;" strokeweight="3pt">
                    <v:stroke linestyle="thinThin"/>
                    <v:textbox>
                      <w:txbxContent>
                        <w:p w:rsidR="00E874D0" w:rsidRDefault="007C1534" w:rsidP="008735E6">
                          <w:pPr>
                            <w:spacing w:line="0" w:lineRule="atLeast"/>
                            <w:rPr>
                              <w:rFonts w:ascii="新細明體" w:hAnsi="新細明體"/>
                            </w:rPr>
                          </w:pPr>
                          <w:r>
                            <w:rPr>
                              <w:rFonts w:ascii="新細明體" w:hAnsi="新細明體" w:hint="eastAsia"/>
                            </w:rPr>
                            <w:t>學習加油讚（二）</w:t>
                          </w:r>
                        </w:p>
                        <w:p w:rsidR="00E874D0" w:rsidRDefault="00DF0449" w:rsidP="008735E6">
                          <w:pPr>
                            <w:spacing w:line="0" w:lineRule="atLeast"/>
                            <w:rPr>
                              <w:rFonts w:ascii="新細明體" w:hAnsi="新細明體"/>
                            </w:rPr>
                          </w:pPr>
                        </w:p>
                      </w:txbxContent>
                    </v:textbox>
                  </v:shape>
                  <v:shape id="文字方塊 2" o:spid="_x0000_s1057" type="#_x0000_t202" style="position:absolute;left:2785;top:3625;width:3404;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vm9xAAAANsAAAAPAAAAZHJzL2Rvd25yZXYueG1sRI/RasJA&#10;FETfC/7DcoW+6cbSVEldxRaKwT6IsR9wm71Ngrt3Y3bV+PeuIPRxmJkzzHzZWyPO1PnGsYLJOAFB&#10;XDrdcKXgZ/81moHwAVmjcUwKruRhuRg8zTHT7sI7OhehEhHCPkMFdQhtJqUva7Lox64ljt6f6yyG&#10;KLtK6g4vEW6NfEmSN2mx4bhQY0ufNZWH4mQV5N9Tk9p8a36LycexTMNmneRHpZ6H/eodRKA+/Icf&#10;7VwrSF/h/iX+ALm4AQAA//8DAFBLAQItABQABgAIAAAAIQDb4fbL7gAAAIUBAAATAAAAAAAAAAAA&#10;AAAAAAAAAABbQ29udGVudF9UeXBlc10ueG1sUEsBAi0AFAAGAAgAAAAhAFr0LFu/AAAAFQEAAAsA&#10;AAAAAAAAAAAAAAAAHwEAAF9yZWxzLy5yZWxzUEsBAi0AFAAGAAgAAAAhALze+b3EAAAA2wAAAA8A&#10;AAAAAAAAAAAAAAAABwIAAGRycy9kb3ducmV2LnhtbFBLBQYAAAAAAwADALcAAAD4AgAAAAA=&#10;" strokeweight="3pt">
                    <v:stroke linestyle="thinThin"/>
                    <v:textbox>
                      <w:txbxContent>
                        <w:p w:rsidR="00E874D0" w:rsidRDefault="007C1534" w:rsidP="008735E6">
                          <w:r>
                            <w:rPr>
                              <w:rFonts w:hint="eastAsia"/>
                            </w:rPr>
                            <w:t>遊戲中學數學（一）</w:t>
                          </w:r>
                        </w:p>
                      </w:txbxContent>
                    </v:textbox>
                  </v:shape>
                  <v:shape id="文字方塊 2" o:spid="_x0000_s1058" type="#_x0000_t202" style="position:absolute;left:2767;top:8487;width:344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lwmwwAAANsAAAAPAAAAZHJzL2Rvd25yZXYueG1sRI/RasJA&#10;FETfBf9huYJvurEQLdFVtCAG+1Ca9gOu2dskdPduzK4a/94tFHwcZuYMs9r01ogrdb5xrGA2TUAQ&#10;l043XCn4/tpPXkH4gKzROCYFd/KwWQ8HK8y0u/EnXYtQiQhhn6GCOoQ2k9KXNVn0U9cSR+/HdRZD&#10;lF0ldYe3CLdGviTJXFpsOC7U2NJbTeVvcbEK8veFSW3+YU7FbHcu03A8JPlZqfGo3y5BBOrDM/zf&#10;zrWCNIW/L/EHyPUDAAD//wMAUEsBAi0AFAAGAAgAAAAhANvh9svuAAAAhQEAABMAAAAAAAAAAAAA&#10;AAAAAAAAAFtDb250ZW50X1R5cGVzXS54bWxQSwECLQAUAAYACAAAACEAWvQsW78AAAAVAQAACwAA&#10;AAAAAAAAAAAAAAAfAQAAX3JlbHMvLnJlbHNQSwECLQAUAAYACAAAACEA05JcJsMAAADbAAAADwAA&#10;AAAAAAAAAAAAAAAHAgAAZHJzL2Rvd25yZXYueG1sUEsFBgAAAAADAAMAtwAAAPcCAAAAAA==&#10;" strokeweight="3pt">
                    <v:stroke linestyle="thinThin"/>
                    <v:textbox>
                      <w:txbxContent>
                        <w:p w:rsidR="00E874D0" w:rsidRDefault="007C1534" w:rsidP="008735E6">
                          <w:r>
                            <w:rPr>
                              <w:rFonts w:hint="eastAsia"/>
                            </w:rPr>
                            <w:t>遊戲中學數學（二）</w:t>
                          </w:r>
                        </w:p>
                      </w:txbxContent>
                    </v:textbox>
                  </v:shape>
                </v:group>
                <w10:anchorlock/>
              </v:group>
            </w:pict>
          </mc:Fallback>
        </mc:AlternateContent>
      </w:r>
    </w:p>
    <w:p w:rsidR="008060F3" w:rsidRDefault="008060F3" w:rsidP="008060F3">
      <w:pPr>
        <w:spacing w:line="0" w:lineRule="atLeast"/>
        <w:rPr>
          <w:rFonts w:ascii="標楷體" w:eastAsia="標楷體" w:hAnsi="標楷體" w:cs="標楷體"/>
          <w:b/>
          <w:sz w:val="24"/>
          <w:szCs w:val="24"/>
        </w:rPr>
      </w:pPr>
    </w:p>
    <w:p w:rsidR="008060F3" w:rsidRPr="00C453F2"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t>五、</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559"/>
        <w:gridCol w:w="4536"/>
        <w:gridCol w:w="425"/>
        <w:gridCol w:w="1276"/>
        <w:gridCol w:w="1276"/>
        <w:gridCol w:w="1275"/>
        <w:gridCol w:w="1784"/>
      </w:tblGrid>
      <w:tr w:rsidR="001A58CF" w:rsidRPr="00CC75A7" w:rsidTr="00D16765">
        <w:trPr>
          <w:trHeight w:val="510"/>
          <w:jc w:val="center"/>
        </w:trPr>
        <w:tc>
          <w:tcPr>
            <w:tcW w:w="1247" w:type="dxa"/>
            <w:vMerge w:val="restart"/>
            <w:tcBorders>
              <w:top w:val="single" w:sz="8" w:space="0" w:color="000000"/>
              <w:left w:val="single" w:sz="8" w:space="0" w:color="000000"/>
              <w:right w:val="single" w:sz="8" w:space="0" w:color="000000"/>
            </w:tcBorders>
            <w:vAlign w:val="center"/>
          </w:tcPr>
          <w:p w:rsidR="001A58CF" w:rsidRPr="00CC75A7" w:rsidRDefault="001A58C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CC75A7">
              <w:rPr>
                <w:rFonts w:ascii="標楷體" w:eastAsia="標楷體" w:hAnsi="標楷體" w:cs="標楷體"/>
                <w:color w:val="auto"/>
                <w:sz w:val="24"/>
                <w:szCs w:val="24"/>
              </w:rPr>
              <w:t>教學期程</w:t>
            </w:r>
          </w:p>
        </w:tc>
        <w:tc>
          <w:tcPr>
            <w:tcW w:w="3260" w:type="dxa"/>
            <w:gridSpan w:val="2"/>
            <w:tcBorders>
              <w:top w:val="single" w:sz="8" w:space="0" w:color="000000"/>
              <w:left w:val="single" w:sz="8" w:space="0" w:color="000000"/>
              <w:bottom w:val="single" w:sz="4" w:space="0" w:color="auto"/>
              <w:right w:val="single" w:sz="8" w:space="0" w:color="000000"/>
            </w:tcBorders>
            <w:vAlign w:val="center"/>
          </w:tcPr>
          <w:p w:rsidR="001A58CF" w:rsidRPr="00CC75A7" w:rsidRDefault="001A58C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CC75A7">
              <w:rPr>
                <w:rFonts w:ascii="標楷體" w:eastAsia="標楷體" w:hAnsi="標楷體" w:cs="標楷體" w:hint="eastAsia"/>
                <w:color w:val="auto"/>
                <w:sz w:val="24"/>
                <w:szCs w:val="24"/>
              </w:rPr>
              <w:t>學習重點</w:t>
            </w:r>
          </w:p>
        </w:tc>
        <w:tc>
          <w:tcPr>
            <w:tcW w:w="4536" w:type="dxa"/>
            <w:vMerge w:val="restart"/>
            <w:tcBorders>
              <w:top w:val="single" w:sz="8" w:space="0" w:color="000000"/>
              <w:right w:val="single" w:sz="8" w:space="0" w:color="000000"/>
            </w:tcBorders>
            <w:tcMar>
              <w:top w:w="100" w:type="dxa"/>
              <w:left w:w="20" w:type="dxa"/>
              <w:bottom w:w="100" w:type="dxa"/>
              <w:right w:w="20" w:type="dxa"/>
            </w:tcMar>
            <w:vAlign w:val="center"/>
          </w:tcPr>
          <w:p w:rsidR="001A58CF" w:rsidRPr="00CC75A7" w:rsidRDefault="001A58C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CC75A7">
              <w:rPr>
                <w:rFonts w:ascii="標楷體" w:eastAsia="標楷體" w:hAnsi="標楷體" w:cs="標楷體"/>
                <w:color w:val="auto"/>
                <w:sz w:val="24"/>
                <w:szCs w:val="24"/>
              </w:rPr>
              <w:t>單元/主題名稱與活動內容</w:t>
            </w:r>
          </w:p>
        </w:tc>
        <w:tc>
          <w:tcPr>
            <w:tcW w:w="425" w:type="dxa"/>
            <w:vMerge w:val="restart"/>
            <w:tcBorders>
              <w:top w:val="single" w:sz="8" w:space="0" w:color="000000"/>
              <w:right w:val="single" w:sz="8" w:space="0" w:color="000000"/>
            </w:tcBorders>
            <w:tcMar>
              <w:top w:w="100" w:type="dxa"/>
              <w:left w:w="20" w:type="dxa"/>
              <w:bottom w:w="100" w:type="dxa"/>
              <w:right w:w="20" w:type="dxa"/>
            </w:tcMar>
            <w:vAlign w:val="center"/>
          </w:tcPr>
          <w:p w:rsidR="001A58CF" w:rsidRPr="00CC75A7" w:rsidRDefault="001A58C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CC75A7">
              <w:rPr>
                <w:rFonts w:ascii="標楷體" w:eastAsia="標楷體" w:hAnsi="標楷體" w:cs="標楷體"/>
                <w:color w:val="auto"/>
                <w:sz w:val="24"/>
                <w:szCs w:val="24"/>
              </w:rPr>
              <w:t>節數</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rsidR="001A58CF" w:rsidRPr="00CC75A7" w:rsidRDefault="001A58C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CC75A7">
              <w:rPr>
                <w:rFonts w:ascii="標楷體" w:eastAsia="標楷體" w:hAnsi="標楷體" w:cs="標楷體" w:hint="eastAsia"/>
                <w:color w:val="auto"/>
                <w:sz w:val="24"/>
                <w:szCs w:val="24"/>
              </w:rPr>
              <w:t>教學資源/學習策略</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rsidR="001A58CF" w:rsidRPr="00CC75A7" w:rsidRDefault="001A58C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CC75A7">
              <w:rPr>
                <w:rFonts w:ascii="標楷體" w:eastAsia="標楷體" w:hAnsi="標楷體" w:cs="標楷體" w:hint="eastAsia"/>
                <w:color w:val="auto"/>
                <w:sz w:val="24"/>
                <w:szCs w:val="24"/>
              </w:rPr>
              <w:t>評量方式</w:t>
            </w:r>
          </w:p>
        </w:tc>
        <w:tc>
          <w:tcPr>
            <w:tcW w:w="1275" w:type="dxa"/>
            <w:vMerge w:val="restart"/>
            <w:tcBorders>
              <w:top w:val="single" w:sz="8" w:space="0" w:color="000000"/>
              <w:right w:val="single" w:sz="8" w:space="0" w:color="000000"/>
            </w:tcBorders>
            <w:tcMar>
              <w:top w:w="100" w:type="dxa"/>
              <w:left w:w="20" w:type="dxa"/>
              <w:bottom w:w="100" w:type="dxa"/>
              <w:right w:w="20" w:type="dxa"/>
            </w:tcMar>
            <w:vAlign w:val="center"/>
          </w:tcPr>
          <w:p w:rsidR="001A58CF" w:rsidRPr="00CC75A7" w:rsidRDefault="001A58C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CC75A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rsidR="001A58CF" w:rsidRPr="00CC75A7" w:rsidRDefault="001A58C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CC75A7">
              <w:rPr>
                <w:rFonts w:ascii="標楷體" w:eastAsia="標楷體" w:hAnsi="標楷體" w:cs="標楷體"/>
                <w:color w:val="auto"/>
                <w:sz w:val="24"/>
                <w:szCs w:val="24"/>
              </w:rPr>
              <w:t>備註</w:t>
            </w:r>
          </w:p>
        </w:tc>
      </w:tr>
      <w:tr w:rsidR="001A58CF" w:rsidRPr="00CC75A7" w:rsidTr="00BB7C09">
        <w:trPr>
          <w:trHeight w:val="735"/>
          <w:jc w:val="center"/>
        </w:trPr>
        <w:tc>
          <w:tcPr>
            <w:tcW w:w="1247" w:type="dxa"/>
            <w:vMerge/>
            <w:tcBorders>
              <w:left w:val="single" w:sz="8" w:space="0" w:color="000000"/>
              <w:right w:val="single" w:sz="8" w:space="0" w:color="000000"/>
            </w:tcBorders>
            <w:vAlign w:val="center"/>
          </w:tcPr>
          <w:p w:rsidR="001A58CF" w:rsidRPr="00CC75A7" w:rsidRDefault="001A58C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4" w:space="0" w:color="auto"/>
              <w:left w:val="single" w:sz="8" w:space="0" w:color="000000"/>
              <w:right w:val="single" w:sz="8" w:space="0" w:color="000000"/>
            </w:tcBorders>
            <w:vAlign w:val="center"/>
          </w:tcPr>
          <w:p w:rsidR="001A58CF" w:rsidRPr="00CC75A7" w:rsidRDefault="001A58C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CC75A7">
              <w:rPr>
                <w:rFonts w:ascii="標楷體" w:eastAsia="標楷體" w:hAnsi="標楷體" w:cs="標楷體"/>
                <w:color w:val="auto"/>
                <w:sz w:val="24"/>
                <w:szCs w:val="24"/>
              </w:rPr>
              <w:t>學習表現</w:t>
            </w:r>
          </w:p>
        </w:tc>
        <w:tc>
          <w:tcPr>
            <w:tcW w:w="1559" w:type="dxa"/>
            <w:tcBorders>
              <w:top w:val="single" w:sz="4" w:space="0" w:color="auto"/>
              <w:left w:val="single" w:sz="8" w:space="0" w:color="000000"/>
              <w:right w:val="single" w:sz="8" w:space="0" w:color="000000"/>
            </w:tcBorders>
            <w:vAlign w:val="center"/>
          </w:tcPr>
          <w:p w:rsidR="001A58CF" w:rsidRPr="00CC75A7" w:rsidRDefault="001A58C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CC75A7">
              <w:rPr>
                <w:rFonts w:ascii="標楷體" w:eastAsia="標楷體" w:hAnsi="標楷體" w:cs="標楷體"/>
                <w:color w:val="auto"/>
                <w:sz w:val="24"/>
                <w:szCs w:val="24"/>
              </w:rPr>
              <w:t>學習內容</w:t>
            </w:r>
          </w:p>
        </w:tc>
        <w:tc>
          <w:tcPr>
            <w:tcW w:w="4536" w:type="dxa"/>
            <w:vMerge/>
            <w:tcBorders>
              <w:right w:val="single" w:sz="8" w:space="0" w:color="000000"/>
            </w:tcBorders>
            <w:tcMar>
              <w:top w:w="100" w:type="dxa"/>
              <w:left w:w="20" w:type="dxa"/>
              <w:bottom w:w="100" w:type="dxa"/>
              <w:right w:w="20" w:type="dxa"/>
            </w:tcMar>
            <w:vAlign w:val="center"/>
          </w:tcPr>
          <w:p w:rsidR="001A58CF" w:rsidRPr="00CC75A7" w:rsidRDefault="001A58C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425" w:type="dxa"/>
            <w:vMerge/>
            <w:tcBorders>
              <w:right w:val="single" w:sz="8" w:space="0" w:color="000000"/>
            </w:tcBorders>
            <w:tcMar>
              <w:top w:w="100" w:type="dxa"/>
              <w:left w:w="20" w:type="dxa"/>
              <w:bottom w:w="100" w:type="dxa"/>
              <w:right w:w="20" w:type="dxa"/>
            </w:tcMar>
            <w:vAlign w:val="center"/>
          </w:tcPr>
          <w:p w:rsidR="001A58CF" w:rsidRPr="00CC75A7" w:rsidRDefault="001A58C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right w:val="single" w:sz="8" w:space="0" w:color="000000"/>
            </w:tcBorders>
            <w:tcMar>
              <w:top w:w="100" w:type="dxa"/>
              <w:left w:w="20" w:type="dxa"/>
              <w:bottom w:w="100" w:type="dxa"/>
              <w:right w:w="20" w:type="dxa"/>
            </w:tcMar>
            <w:vAlign w:val="center"/>
          </w:tcPr>
          <w:p w:rsidR="001A58CF" w:rsidRPr="00CC75A7" w:rsidRDefault="001A58C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right w:val="single" w:sz="8" w:space="0" w:color="000000"/>
            </w:tcBorders>
            <w:tcMar>
              <w:top w:w="100" w:type="dxa"/>
              <w:left w:w="20" w:type="dxa"/>
              <w:bottom w:w="100" w:type="dxa"/>
              <w:right w:w="20" w:type="dxa"/>
            </w:tcMar>
            <w:vAlign w:val="center"/>
          </w:tcPr>
          <w:p w:rsidR="001A58CF" w:rsidRPr="00CC75A7" w:rsidRDefault="001A58C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5" w:type="dxa"/>
            <w:vMerge/>
            <w:tcBorders>
              <w:right w:val="single" w:sz="8" w:space="0" w:color="000000"/>
            </w:tcBorders>
            <w:tcMar>
              <w:top w:w="100" w:type="dxa"/>
              <w:left w:w="20" w:type="dxa"/>
              <w:bottom w:w="100" w:type="dxa"/>
              <w:right w:w="20" w:type="dxa"/>
            </w:tcMar>
            <w:vAlign w:val="center"/>
          </w:tcPr>
          <w:p w:rsidR="001A58CF" w:rsidRPr="00CC75A7" w:rsidRDefault="001A58C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right w:val="single" w:sz="8" w:space="0" w:color="000000"/>
            </w:tcBorders>
            <w:vAlign w:val="center"/>
          </w:tcPr>
          <w:p w:rsidR="001A58CF" w:rsidRPr="00CC75A7" w:rsidRDefault="001A58C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023DF3" w:rsidRPr="00CC75A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A54D2" w:rsidRPr="00CC75A7" w:rsidRDefault="007C1534" w:rsidP="00BC3E5A">
            <w:pPr>
              <w:spacing w:line="240" w:lineRule="exact"/>
              <w:jc w:val="center"/>
              <w:rPr>
                <w:rFonts w:ascii="標楷體" w:eastAsia="標楷體" w:hAnsi="標楷體"/>
                <w:snapToGrid w:val="0"/>
              </w:rPr>
            </w:pPr>
            <w:r w:rsidRPr="00CC75A7">
              <w:rPr>
                <w:rFonts w:ascii="標楷體" w:eastAsia="標楷體" w:hAnsi="標楷體"/>
                <w:snapToGrid w:val="0"/>
                <w:color w:val="auto"/>
              </w:rPr>
              <w:t>第一週</w:t>
            </w:r>
          </w:p>
          <w:p w:rsidR="001A54D2" w:rsidRPr="00CC75A7" w:rsidRDefault="007C1534" w:rsidP="001A54D2">
            <w:pPr>
              <w:spacing w:line="0" w:lineRule="atLeast"/>
              <w:jc w:val="center"/>
              <w:rPr>
                <w:rFonts w:ascii="標楷體" w:eastAsia="標楷體" w:hAnsi="標楷體"/>
              </w:rPr>
            </w:pPr>
            <w:r w:rsidRPr="00CC75A7">
              <w:rPr>
                <w:rFonts w:ascii="標楷體" w:eastAsia="標楷體" w:hAnsi="標楷體"/>
                <w:color w:val="auto"/>
              </w:rPr>
              <w:t>8/31~9/4</w:t>
            </w:r>
          </w:p>
        </w:tc>
        <w:tc>
          <w:tcPr>
            <w:tcW w:w="1701" w:type="dxa"/>
            <w:tcBorders>
              <w:top w:val="single" w:sz="8" w:space="0" w:color="000000"/>
              <w:left w:val="single" w:sz="8" w:space="0" w:color="000000"/>
              <w:bottom w:val="single" w:sz="8" w:space="0" w:color="000000"/>
              <w:right w:val="single" w:sz="4" w:space="0" w:color="auto"/>
            </w:tcBorders>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n-I-1 理解一千以內數的位值結構，據以做為四則運算之基礎。</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N-1-1 一百以內的數：含操作活動。用數表示多少與順 序。結合數數、位值表徵、位值表。位值單位「個」和「十」。位值單位換算。認識0的位值意義。</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bCs/>
                <w:snapToGrid w:val="0"/>
                <w:color w:val="auto"/>
              </w:rPr>
              <w:t>一、10以內的數</w:t>
            </w:r>
          </w:p>
          <w:p w:rsidR="001A54D2" w:rsidRPr="00CC75A7" w:rsidRDefault="007C1534" w:rsidP="00E874D0">
            <w:pPr>
              <w:spacing w:line="240" w:lineRule="exact"/>
              <w:jc w:val="left"/>
              <w:rPr>
                <w:rFonts w:ascii="標楷體" w:eastAsia="標楷體" w:hAnsi="標楷體"/>
                <w:bCs/>
              </w:rPr>
            </w:pPr>
            <w:r w:rsidRPr="00CC75A7">
              <w:rPr>
                <w:rFonts w:ascii="標楷體" w:eastAsia="標楷體" w:hAnsi="標楷體"/>
                <w:bCs/>
                <w:color w:val="auto"/>
              </w:rPr>
              <w:t>1-1  1</w:t>
            </w:r>
            <w:r w:rsidRPr="00CC75A7">
              <w:rPr>
                <w:rFonts w:ascii="Cambria Math" w:eastAsia="標楷體" w:hAnsi="Cambria Math" w:cs="Cambria Math"/>
                <w:bCs/>
                <w:color w:val="auto"/>
              </w:rPr>
              <w:t>∼</w:t>
            </w:r>
            <w:r w:rsidRPr="00CC75A7">
              <w:rPr>
                <w:rFonts w:ascii="標楷體" w:eastAsia="標楷體" w:hAnsi="標楷體"/>
                <w:bCs/>
                <w:color w:val="auto"/>
              </w:rPr>
              <w:t>5的數</w:t>
            </w:r>
          </w:p>
          <w:p w:rsidR="001A54D2" w:rsidRPr="00CC75A7" w:rsidRDefault="007C1534" w:rsidP="00E874D0">
            <w:pPr>
              <w:spacing w:line="240" w:lineRule="exact"/>
              <w:jc w:val="left"/>
              <w:rPr>
                <w:rFonts w:ascii="標楷體" w:eastAsia="標楷體" w:hAnsi="標楷體"/>
                <w:b/>
              </w:rPr>
            </w:pPr>
            <w:r w:rsidRPr="00CC75A7">
              <w:rPr>
                <w:rFonts w:ascii="標楷體" w:eastAsia="標楷體" w:hAnsi="標楷體"/>
                <w:b/>
                <w:color w:val="auto"/>
              </w:rPr>
              <w:t>1-1  1~5的數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一、透過情境，認識1</w:t>
            </w:r>
            <w:r w:rsidRPr="00CC75A7">
              <w:rPr>
                <w:rFonts w:ascii="Cambria Math" w:eastAsia="標楷體" w:hAnsi="Cambria Math" w:cs="Cambria Math"/>
                <w:color w:val="auto"/>
              </w:rPr>
              <w:t>∼</w:t>
            </w:r>
            <w:r w:rsidRPr="00CC75A7">
              <w:rPr>
                <w:rFonts w:ascii="標楷體" w:eastAsia="標楷體" w:hAnsi="標楷體"/>
                <w:color w:val="auto"/>
              </w:rPr>
              <w:t>5的數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1.引導學生點數圖中的數量，並指出圖中的位置。拿出附件1的數字卡，認識數字及讀法，依序進行1</w:t>
            </w:r>
            <w:r w:rsidRPr="00CC75A7">
              <w:rPr>
                <w:rFonts w:ascii="Cambria Math" w:eastAsia="標楷體" w:hAnsi="Cambria Math" w:cs="Cambria Math"/>
                <w:color w:val="auto"/>
              </w:rPr>
              <w:t>∼</w:t>
            </w:r>
            <w:r w:rsidRPr="00CC75A7">
              <w:rPr>
                <w:rFonts w:ascii="標楷體" w:eastAsia="標楷體" w:hAnsi="標楷體"/>
                <w:color w:val="auto"/>
              </w:rPr>
              <w:t>5。</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二、經由數數活動確定數量後，找出1</w:t>
            </w:r>
            <w:r w:rsidRPr="00CC75A7">
              <w:rPr>
                <w:rFonts w:ascii="Cambria Math" w:eastAsia="標楷體" w:hAnsi="Cambria Math" w:cs="Cambria Math"/>
                <w:color w:val="auto"/>
              </w:rPr>
              <w:t>∼</w:t>
            </w:r>
            <w:r w:rsidRPr="00CC75A7">
              <w:rPr>
                <w:rFonts w:ascii="標楷體" w:eastAsia="標楷體" w:hAnsi="標楷體"/>
                <w:color w:val="auto"/>
              </w:rPr>
              <w:t>5的數字卡與其對應</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1.學生點數水面下動物數量，再將對應的數字卡，放在水面下動物的位置。</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2.類題教學：教師拿出教室中，數量在1</w:t>
            </w:r>
            <w:r w:rsidRPr="00CC75A7">
              <w:rPr>
                <w:rFonts w:ascii="Cambria Math" w:eastAsia="標楷體" w:hAnsi="Cambria Math" w:cs="Cambria Math"/>
                <w:color w:val="auto"/>
              </w:rPr>
              <w:t>∼</w:t>
            </w:r>
            <w:r w:rsidRPr="00CC75A7">
              <w:rPr>
                <w:rFonts w:ascii="標楷體" w:eastAsia="標楷體" w:hAnsi="標楷體"/>
                <w:color w:val="auto"/>
              </w:rPr>
              <w:t>5的物品，請學生點數後，再拿出對應的數字卡。</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三、做出1</w:t>
            </w:r>
            <w:r w:rsidRPr="00CC75A7">
              <w:rPr>
                <w:rFonts w:ascii="Cambria Math" w:eastAsia="標楷體" w:hAnsi="Cambria Math" w:cs="Cambria Math"/>
                <w:color w:val="auto"/>
              </w:rPr>
              <w:t>∼</w:t>
            </w:r>
            <w:r w:rsidRPr="00CC75A7">
              <w:rPr>
                <w:rFonts w:ascii="標楷體" w:eastAsia="標楷體" w:hAnsi="標楷體"/>
                <w:color w:val="auto"/>
              </w:rPr>
              <w:t>5數與量的對應</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1.老師拿出粉筆，請學生依粉筆數量，拿出對應的數字卡。</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2.老師說：「拿出五個不一樣的東西。」請學生拿出正確的物品數量。練習1</w:t>
            </w:r>
            <w:r w:rsidRPr="00CC75A7">
              <w:rPr>
                <w:rFonts w:ascii="Cambria Math" w:eastAsia="標楷體" w:hAnsi="Cambria Math" w:cs="Cambria Math"/>
                <w:color w:val="auto"/>
              </w:rPr>
              <w:t>∼</w:t>
            </w:r>
            <w:r w:rsidRPr="00CC75A7">
              <w:rPr>
                <w:rFonts w:ascii="標楷體" w:eastAsia="標楷體" w:hAnsi="標楷體"/>
                <w:color w:val="auto"/>
              </w:rPr>
              <w:t>5的數。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3.老師拿出數字卡，請學生先讀出數字，再拿出對應數量的物品。</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四、對應手指的數量寫出數字1</w:t>
            </w:r>
            <w:r w:rsidRPr="00CC75A7">
              <w:rPr>
                <w:rFonts w:ascii="Cambria Math" w:eastAsia="標楷體" w:hAnsi="Cambria Math" w:cs="Cambria Math"/>
                <w:color w:val="auto"/>
              </w:rPr>
              <w:t>∼</w:t>
            </w:r>
            <w:r w:rsidRPr="00CC75A7">
              <w:rPr>
                <w:rFonts w:ascii="標楷體" w:eastAsia="標楷體" w:hAnsi="標楷體"/>
                <w:color w:val="auto"/>
              </w:rPr>
              <w:t>5</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1.運用手指表徵，請全班學生將手伸出來，跟著老師動作，藉此建立學生數的概念。</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2.指導學生數字書寫筆順。</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練習：先點數數量再寫出數字。</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rPr>
            </w:pPr>
            <w:r w:rsidRPr="00CC75A7">
              <w:rPr>
                <w:rFonts w:ascii="標楷體" w:eastAsia="標楷體" w:hAnsi="標楷體"/>
                <w:bCs/>
                <w:color w:val="auto"/>
              </w:rPr>
              <w:t>1.教用版電子教科書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bCs/>
                <w:color w:val="auto"/>
              </w:rPr>
              <w:t>2.附件1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觀察評量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口頭評量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實作評量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課堂問答</w:t>
            </w:r>
          </w:p>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【環境教育】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環E2 覺知生物生命的美與價值，關懷動、植物的生命。</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環E3 了解人與自然和諧共生，進而保護重要棲地。</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【安全教育】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安E8 了解校園安全的意義。</w:t>
            </w:r>
          </w:p>
        </w:tc>
        <w:tc>
          <w:tcPr>
            <w:tcW w:w="1784" w:type="dxa"/>
            <w:tcBorders>
              <w:top w:val="single" w:sz="8" w:space="0" w:color="000000"/>
              <w:bottom w:val="single" w:sz="8" w:space="0" w:color="000000"/>
              <w:right w:val="single" w:sz="8" w:space="0" w:color="000000"/>
            </w:tcBorders>
          </w:tcPr>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szCs w:val="24"/>
              </w:rPr>
              <w:t>□</w:t>
            </w:r>
            <w:r w:rsidRPr="00CC75A7">
              <w:rPr>
                <w:rFonts w:ascii="標楷體" w:eastAsia="標楷體" w:hAnsi="標楷體" w:cs="標楷體" w:hint="eastAsia"/>
                <w:szCs w:val="24"/>
              </w:rPr>
              <w:t>實施跨領域或跨科目</w:t>
            </w:r>
            <w:r w:rsidRPr="00CC75A7">
              <w:rPr>
                <w:rFonts w:ascii="標楷體" w:eastAsia="標楷體" w:hAnsi="標楷體" w:cs="標楷體"/>
                <w:szCs w:val="24"/>
              </w:rPr>
              <w:t>協同</w:t>
            </w:r>
            <w:r w:rsidRPr="00CC75A7">
              <w:rPr>
                <w:rFonts w:ascii="標楷體" w:eastAsia="標楷體" w:hAnsi="標楷體" w:cs="標楷體" w:hint="eastAsia"/>
                <w:szCs w:val="24"/>
              </w:rPr>
              <w:t>教學(需另申請授課鐘點費)</w:t>
            </w:r>
          </w:p>
          <w:p w:rsidR="00023DF3" w:rsidRPr="00CC75A7"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CC75A7">
              <w:rPr>
                <w:rFonts w:ascii="標楷體" w:eastAsia="標楷體" w:hAnsi="標楷體" w:cs="標楷體" w:hint="eastAsia"/>
                <w:szCs w:val="24"/>
              </w:rPr>
              <w:t>1.協同科目：</w:t>
            </w:r>
          </w:p>
          <w:p w:rsidR="00023DF3" w:rsidRPr="00CC75A7" w:rsidRDefault="00023DF3" w:rsidP="00C64A94">
            <w:pPr>
              <w:adjustRightInd w:val="0"/>
              <w:snapToGrid w:val="0"/>
              <w:spacing w:line="260" w:lineRule="exact"/>
              <w:jc w:val="left"/>
              <w:rPr>
                <w:rFonts w:ascii="標楷體" w:eastAsia="標楷體" w:hAnsi="標楷體" w:cs="標楷體"/>
                <w:szCs w:val="24"/>
                <w:u w:val="single"/>
              </w:rPr>
            </w:pPr>
            <w:r w:rsidRPr="00CC75A7">
              <w:rPr>
                <w:rFonts w:ascii="標楷體" w:eastAsia="標楷體" w:hAnsi="標楷體" w:cs="標楷體" w:hint="eastAsia"/>
                <w:szCs w:val="24"/>
                <w:u w:val="single"/>
              </w:rPr>
              <w:t xml:space="preserve"> ＿       ＿ </w:t>
            </w:r>
          </w:p>
          <w:p w:rsidR="00023DF3" w:rsidRPr="00CC75A7" w:rsidRDefault="00023DF3" w:rsidP="00C64A94">
            <w:pPr>
              <w:adjustRightInd w:val="0"/>
              <w:snapToGrid w:val="0"/>
              <w:spacing w:line="260" w:lineRule="exact"/>
              <w:ind w:hanging="7"/>
              <w:jc w:val="left"/>
              <w:rPr>
                <w:rFonts w:ascii="標楷體" w:eastAsia="標楷體" w:hAnsi="標楷體" w:cs="標楷體"/>
                <w:szCs w:val="24"/>
                <w:u w:val="single"/>
              </w:rPr>
            </w:pPr>
            <w:r w:rsidRPr="00CC75A7">
              <w:rPr>
                <w:rFonts w:ascii="標楷體" w:eastAsia="標楷體" w:hAnsi="標楷體" w:cs="標楷體" w:hint="eastAsia"/>
                <w:szCs w:val="24"/>
              </w:rPr>
              <w:t>2.協同</w:t>
            </w:r>
            <w:r w:rsidRPr="00CC75A7">
              <w:rPr>
                <w:rFonts w:ascii="標楷體" w:eastAsia="標楷體" w:hAnsi="標楷體" w:cs="標楷體"/>
                <w:szCs w:val="24"/>
              </w:rPr>
              <w:t>節數</w:t>
            </w:r>
            <w:r w:rsidRPr="00CC75A7">
              <w:rPr>
                <w:rFonts w:ascii="標楷體" w:eastAsia="標楷體" w:hAnsi="標楷體" w:cs="標楷體" w:hint="eastAsia"/>
                <w:szCs w:val="24"/>
              </w:rPr>
              <w:t>：</w:t>
            </w:r>
          </w:p>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hint="eastAsia"/>
                <w:szCs w:val="24"/>
                <w:u w:val="single"/>
              </w:rPr>
              <w:t>＿      ＿＿</w:t>
            </w:r>
          </w:p>
        </w:tc>
      </w:tr>
      <w:tr w:rsidR="00023DF3" w:rsidRPr="00CC75A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A54D2" w:rsidRPr="00CC75A7" w:rsidRDefault="007C1534" w:rsidP="00BC3E5A">
            <w:pPr>
              <w:spacing w:line="240" w:lineRule="exact"/>
              <w:jc w:val="center"/>
              <w:rPr>
                <w:rFonts w:ascii="標楷體" w:eastAsia="標楷體" w:hAnsi="標楷體"/>
                <w:snapToGrid w:val="0"/>
              </w:rPr>
            </w:pPr>
            <w:r w:rsidRPr="00CC75A7">
              <w:rPr>
                <w:rFonts w:ascii="標楷體" w:eastAsia="標楷體" w:hAnsi="標楷體"/>
                <w:snapToGrid w:val="0"/>
                <w:color w:val="auto"/>
              </w:rPr>
              <w:lastRenderedPageBreak/>
              <w:t>第二週</w:t>
            </w:r>
          </w:p>
          <w:p w:rsidR="001A54D2" w:rsidRPr="00CC75A7" w:rsidRDefault="007C1534" w:rsidP="001A54D2">
            <w:pPr>
              <w:spacing w:line="0" w:lineRule="atLeast"/>
              <w:jc w:val="center"/>
              <w:rPr>
                <w:rFonts w:ascii="標楷體" w:eastAsia="標楷體" w:hAnsi="標楷體"/>
              </w:rPr>
            </w:pPr>
            <w:r w:rsidRPr="00CC75A7">
              <w:rPr>
                <w:rFonts w:ascii="標楷體" w:eastAsia="標楷體" w:hAnsi="標楷體"/>
                <w:color w:val="auto"/>
              </w:rPr>
              <w:t>9/7~9/11</w:t>
            </w:r>
          </w:p>
        </w:tc>
        <w:tc>
          <w:tcPr>
            <w:tcW w:w="1701" w:type="dxa"/>
            <w:tcBorders>
              <w:top w:val="single" w:sz="8" w:space="0" w:color="000000"/>
              <w:left w:val="single" w:sz="8" w:space="0" w:color="000000"/>
              <w:bottom w:val="single" w:sz="8" w:space="0" w:color="000000"/>
              <w:right w:val="single" w:sz="4" w:space="0" w:color="auto"/>
            </w:tcBorders>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n-I-1 理解一千以內數的位值結構，據以做為四則運算之基礎。</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N-1-1 一百以內的數：含操作活動。用數表示多少與順序。結合數數、位值表徵、位值表。位值單位「個」和「十」。位值單位換算。認識0的位值意義。</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bCs/>
                <w:snapToGrid w:val="0"/>
                <w:color w:val="auto"/>
              </w:rPr>
              <w:t>一、10以內的數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1-2  6</w:t>
            </w:r>
            <w:r w:rsidRPr="00CC75A7">
              <w:rPr>
                <w:rFonts w:ascii="Cambria Math" w:eastAsia="標楷體" w:hAnsi="Cambria Math" w:cs="Cambria Math"/>
                <w:color w:val="auto"/>
              </w:rPr>
              <w:t>∼</w:t>
            </w:r>
            <w:r w:rsidRPr="00CC75A7">
              <w:rPr>
                <w:rFonts w:ascii="標楷體" w:eastAsia="標楷體" w:hAnsi="標楷體"/>
                <w:color w:val="auto"/>
              </w:rPr>
              <w:t>10的數、1-3點數與對應、練習園地</w:t>
            </w:r>
          </w:p>
          <w:p w:rsidR="001A54D2" w:rsidRPr="00CC75A7" w:rsidRDefault="007C1534" w:rsidP="00E874D0">
            <w:pPr>
              <w:spacing w:line="240" w:lineRule="exact"/>
              <w:jc w:val="left"/>
              <w:rPr>
                <w:rFonts w:ascii="標楷體" w:eastAsia="標楷體" w:hAnsi="標楷體"/>
                <w:b/>
              </w:rPr>
            </w:pPr>
            <w:r w:rsidRPr="00CC75A7">
              <w:rPr>
                <w:rFonts w:ascii="標楷體" w:eastAsia="標楷體" w:hAnsi="標楷體"/>
                <w:b/>
                <w:color w:val="auto"/>
              </w:rPr>
              <w:t>1-2  6~10的數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一、透過情境，認識6</w:t>
            </w:r>
            <w:r w:rsidRPr="00CC75A7">
              <w:rPr>
                <w:rFonts w:ascii="Cambria Math" w:eastAsia="標楷體" w:hAnsi="Cambria Math" w:cs="Cambria Math"/>
                <w:color w:val="auto"/>
              </w:rPr>
              <w:t>∼</w:t>
            </w:r>
            <w:r w:rsidRPr="00CC75A7">
              <w:rPr>
                <w:rFonts w:ascii="標楷體" w:eastAsia="標楷體" w:hAnsi="標楷體"/>
                <w:color w:val="auto"/>
              </w:rPr>
              <w:t>10的數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1.引導學生點數蔬菜，拿出附件1的數字卡，認識數字及讀法，依序進行6</w:t>
            </w:r>
            <w:r w:rsidRPr="00CC75A7">
              <w:rPr>
                <w:rFonts w:ascii="Cambria Math" w:eastAsia="標楷體" w:hAnsi="Cambria Math" w:cs="Cambria Math"/>
                <w:color w:val="auto"/>
              </w:rPr>
              <w:t>∼</w:t>
            </w:r>
            <w:r w:rsidRPr="00CC75A7">
              <w:rPr>
                <w:rFonts w:ascii="標楷體" w:eastAsia="標楷體" w:hAnsi="標楷體"/>
                <w:color w:val="auto"/>
              </w:rPr>
              <w:t>10。</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二、經由數數活動確定數量後，找出6</w:t>
            </w:r>
            <w:r w:rsidRPr="00CC75A7">
              <w:rPr>
                <w:rFonts w:ascii="Cambria Math" w:eastAsia="標楷體" w:hAnsi="Cambria Math" w:cs="Cambria Math"/>
                <w:color w:val="auto"/>
              </w:rPr>
              <w:t>∼</w:t>
            </w:r>
            <w:r w:rsidRPr="00CC75A7">
              <w:rPr>
                <w:rFonts w:ascii="標楷體" w:eastAsia="標楷體" w:hAnsi="標楷體"/>
                <w:color w:val="auto"/>
              </w:rPr>
              <w:t>10的數字卡與其對應</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1.學生點數已採收的蔬菜數量，將數字卡放在已採收的蔬菜旁。</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2.類題教學：教師拿出教室中，數量在6</w:t>
            </w:r>
            <w:r w:rsidRPr="00CC75A7">
              <w:rPr>
                <w:rFonts w:ascii="Cambria Math" w:eastAsia="標楷體" w:hAnsi="Cambria Math" w:cs="Cambria Math"/>
                <w:color w:val="auto"/>
              </w:rPr>
              <w:t>∼</w:t>
            </w:r>
            <w:r w:rsidRPr="00CC75A7">
              <w:rPr>
                <w:rFonts w:ascii="標楷體" w:eastAsia="標楷體" w:hAnsi="標楷體"/>
                <w:color w:val="auto"/>
              </w:rPr>
              <w:t>10的物品，請學生點數後，拿出對應的數字卡。</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三、做出6</w:t>
            </w:r>
            <w:r w:rsidRPr="00CC75A7">
              <w:rPr>
                <w:rFonts w:ascii="Cambria Math" w:eastAsia="標楷體" w:hAnsi="Cambria Math" w:cs="Cambria Math"/>
                <w:color w:val="auto"/>
              </w:rPr>
              <w:t>∼</w:t>
            </w:r>
            <w:r w:rsidRPr="00CC75A7">
              <w:rPr>
                <w:rFonts w:ascii="標楷體" w:eastAsia="標楷體" w:hAnsi="標楷體"/>
                <w:color w:val="auto"/>
              </w:rPr>
              <w:t>10數與量的對應</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1.老師展示花片，請學生拿出正確的數字卡。</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2.老師說：「拿出六個花片。」請學生拿出正確的花片數量。練習6</w:t>
            </w:r>
            <w:r w:rsidRPr="00CC75A7">
              <w:rPr>
                <w:rFonts w:ascii="Cambria Math" w:eastAsia="標楷體" w:hAnsi="Cambria Math" w:cs="Cambria Math"/>
                <w:color w:val="auto"/>
              </w:rPr>
              <w:t>∼</w:t>
            </w:r>
            <w:r w:rsidRPr="00CC75A7">
              <w:rPr>
                <w:rFonts w:ascii="標楷體" w:eastAsia="標楷體" w:hAnsi="標楷體"/>
                <w:color w:val="auto"/>
              </w:rPr>
              <w:t>10的數。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3.老師拿出數字卡，請學生先讀出數字，再擺上對應數量的花片。</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b/>
                <w:color w:val="auto"/>
                <w:bdr w:val="single" w:sz="4" w:space="0" w:color="auto"/>
              </w:rPr>
              <w:t>動動手</w:t>
            </w:r>
            <w:r w:rsidRPr="00CC75A7">
              <w:rPr>
                <w:rFonts w:ascii="標楷體" w:eastAsia="標楷體" w:hAnsi="標楷體"/>
                <w:color w:val="auto"/>
              </w:rPr>
              <w:t>：找出教室裡相應數字的物品。</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四、對應手指的數量寫出數字6</w:t>
            </w:r>
            <w:r w:rsidRPr="00CC75A7">
              <w:rPr>
                <w:rFonts w:ascii="Cambria Math" w:eastAsia="標楷體" w:hAnsi="Cambria Math" w:cs="Cambria Math"/>
                <w:color w:val="auto"/>
              </w:rPr>
              <w:t>∼</w:t>
            </w:r>
            <w:r w:rsidRPr="00CC75A7">
              <w:rPr>
                <w:rFonts w:ascii="標楷體" w:eastAsia="標楷體" w:hAnsi="標楷體"/>
                <w:color w:val="auto"/>
              </w:rPr>
              <w:t>10</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1.運用手指表徵時，請全班學生將手伸出來，跟著老師動作，藉此建立學生數的概念。</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2.指導學生數字書寫筆順。</w:t>
            </w:r>
          </w:p>
          <w:p w:rsidR="001A54D2" w:rsidRPr="00CC75A7" w:rsidRDefault="007C1534" w:rsidP="00E874D0">
            <w:pPr>
              <w:spacing w:line="240" w:lineRule="exact"/>
              <w:jc w:val="left"/>
              <w:rPr>
                <w:rFonts w:ascii="標楷體" w:eastAsia="標楷體" w:hAnsi="標楷體"/>
                <w:b/>
              </w:rPr>
            </w:pPr>
            <w:r w:rsidRPr="00CC75A7">
              <w:rPr>
                <w:rFonts w:ascii="標楷體" w:eastAsia="標楷體" w:hAnsi="標楷體"/>
                <w:b/>
                <w:color w:val="auto"/>
              </w:rPr>
              <w:t>1-3 點數與對應</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一、數與量的對應</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1.引導學生一邊點數動物一邊唱數，點數出總數量後，再寫出數字。</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b/>
                <w:color w:val="auto"/>
                <w:bdr w:val="single" w:sz="4" w:space="0" w:color="auto"/>
              </w:rPr>
              <w:t>動動腦</w:t>
            </w:r>
            <w:r w:rsidRPr="00CC75A7">
              <w:rPr>
                <w:rFonts w:ascii="標楷體" w:eastAsia="標楷體" w:hAnsi="標楷體"/>
                <w:color w:val="auto"/>
              </w:rPr>
              <w:t>：引導學生點數時，可使用作記號等策略，才不易數錯。</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二、相等量的一對一對應活動</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1.透過點數小朋友的人數，找到帽子的數量，建立一對一對應的概念。</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b/>
                <w:color w:val="auto"/>
                <w:bdr w:val="single" w:sz="4" w:space="0" w:color="auto"/>
              </w:rPr>
              <w:t>動動腦</w:t>
            </w:r>
            <w:r w:rsidRPr="00CC75A7">
              <w:rPr>
                <w:rFonts w:ascii="標楷體" w:eastAsia="標楷體" w:hAnsi="標楷體"/>
                <w:color w:val="auto"/>
              </w:rPr>
              <w:t>：引導學生用一對一對應的概念，數繩子的數量，就可以知道狗的數量。</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三、數數，並畫出對應的○和寫出數量</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1.學生先點數點心的數量，拿出一樣多的花片，以畫圈表示數量，並請學生一邊畫一邊數，最後摹寫虛線的數字。</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四、數與量的對應活動</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1.請學生拿出附件5的數字圖卡，將相同數量的數字、圈圈、花片、國字拼在一起。</w:t>
            </w:r>
          </w:p>
          <w:p w:rsidR="001A54D2" w:rsidRPr="00CC75A7" w:rsidRDefault="007C1534" w:rsidP="00E874D0">
            <w:pPr>
              <w:spacing w:line="240" w:lineRule="exact"/>
              <w:jc w:val="left"/>
              <w:rPr>
                <w:rFonts w:ascii="標楷體" w:eastAsia="標楷體" w:hAnsi="標楷體"/>
                <w:b/>
              </w:rPr>
            </w:pPr>
            <w:r w:rsidRPr="00CC75A7">
              <w:rPr>
                <w:rFonts w:ascii="標楷體" w:eastAsia="標楷體" w:hAnsi="標楷體"/>
                <w:b/>
                <w:color w:val="auto"/>
              </w:rPr>
              <w:t>練習園地</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教師帶領學生理解題意，完成練習園地。</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snapToGrid w:val="0"/>
              </w:rPr>
            </w:pPr>
            <w:r w:rsidRPr="00CC75A7">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rPr>
            </w:pPr>
            <w:r w:rsidRPr="00CC75A7">
              <w:rPr>
                <w:rFonts w:ascii="標楷體" w:eastAsia="標楷體" w:hAnsi="標楷體"/>
                <w:bCs/>
                <w:color w:val="auto"/>
              </w:rPr>
              <w:t>1.教用版電子教科書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2.附件1~5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觀察評量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口頭評量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實作評量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課堂問答</w:t>
            </w:r>
          </w:p>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【環境教育】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環E2 覺知生物生命的美與價值，關懷動、植物的生命。</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環E3 了解人與自然和諧共生，進而保護重要棲地。</w:t>
            </w:r>
          </w:p>
        </w:tc>
        <w:tc>
          <w:tcPr>
            <w:tcW w:w="1784" w:type="dxa"/>
            <w:tcBorders>
              <w:top w:val="single" w:sz="8" w:space="0" w:color="000000"/>
              <w:bottom w:val="single" w:sz="8" w:space="0" w:color="000000"/>
              <w:right w:val="single" w:sz="8" w:space="0" w:color="000000"/>
            </w:tcBorders>
          </w:tcPr>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szCs w:val="24"/>
              </w:rPr>
              <w:t>□</w:t>
            </w:r>
            <w:r w:rsidRPr="00CC75A7">
              <w:rPr>
                <w:rFonts w:ascii="標楷體" w:eastAsia="標楷體" w:hAnsi="標楷體" w:cs="標楷體" w:hint="eastAsia"/>
                <w:szCs w:val="24"/>
              </w:rPr>
              <w:t>實施跨領域或跨科目</w:t>
            </w:r>
            <w:r w:rsidRPr="00CC75A7">
              <w:rPr>
                <w:rFonts w:ascii="標楷體" w:eastAsia="標楷體" w:hAnsi="標楷體" w:cs="標楷體"/>
                <w:szCs w:val="24"/>
              </w:rPr>
              <w:t>協同</w:t>
            </w:r>
            <w:r w:rsidRPr="00CC75A7">
              <w:rPr>
                <w:rFonts w:ascii="標楷體" w:eastAsia="標楷體" w:hAnsi="標楷體" w:cs="標楷體" w:hint="eastAsia"/>
                <w:szCs w:val="24"/>
              </w:rPr>
              <w:t>教學(需另申請授課鐘點費)</w:t>
            </w:r>
          </w:p>
          <w:p w:rsidR="00023DF3" w:rsidRPr="00CC75A7"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CC75A7">
              <w:rPr>
                <w:rFonts w:ascii="標楷體" w:eastAsia="標楷體" w:hAnsi="標楷體" w:cs="標楷體" w:hint="eastAsia"/>
                <w:szCs w:val="24"/>
              </w:rPr>
              <w:t>1.協同科目：</w:t>
            </w:r>
          </w:p>
          <w:p w:rsidR="00023DF3" w:rsidRPr="00CC75A7" w:rsidRDefault="00023DF3" w:rsidP="00C64A94">
            <w:pPr>
              <w:adjustRightInd w:val="0"/>
              <w:snapToGrid w:val="0"/>
              <w:spacing w:line="260" w:lineRule="exact"/>
              <w:jc w:val="left"/>
              <w:rPr>
                <w:rFonts w:ascii="標楷體" w:eastAsia="標楷體" w:hAnsi="標楷體" w:cs="標楷體"/>
                <w:szCs w:val="24"/>
                <w:u w:val="single"/>
              </w:rPr>
            </w:pPr>
            <w:r w:rsidRPr="00CC75A7">
              <w:rPr>
                <w:rFonts w:ascii="標楷體" w:eastAsia="標楷體" w:hAnsi="標楷體" w:cs="標楷體" w:hint="eastAsia"/>
                <w:szCs w:val="24"/>
                <w:u w:val="single"/>
              </w:rPr>
              <w:t xml:space="preserve"> ＿       ＿ </w:t>
            </w:r>
          </w:p>
          <w:p w:rsidR="00023DF3" w:rsidRPr="00CC75A7" w:rsidRDefault="00023DF3" w:rsidP="00C64A94">
            <w:pPr>
              <w:adjustRightInd w:val="0"/>
              <w:snapToGrid w:val="0"/>
              <w:spacing w:line="260" w:lineRule="exact"/>
              <w:ind w:hanging="7"/>
              <w:jc w:val="left"/>
              <w:rPr>
                <w:rFonts w:ascii="標楷體" w:eastAsia="標楷體" w:hAnsi="標楷體" w:cs="標楷體"/>
                <w:szCs w:val="24"/>
                <w:u w:val="single"/>
              </w:rPr>
            </w:pPr>
            <w:r w:rsidRPr="00CC75A7">
              <w:rPr>
                <w:rFonts w:ascii="標楷體" w:eastAsia="標楷體" w:hAnsi="標楷體" w:cs="標楷體" w:hint="eastAsia"/>
                <w:szCs w:val="24"/>
              </w:rPr>
              <w:t>2.協同</w:t>
            </w:r>
            <w:r w:rsidRPr="00CC75A7">
              <w:rPr>
                <w:rFonts w:ascii="標楷體" w:eastAsia="標楷體" w:hAnsi="標楷體" w:cs="標楷體"/>
                <w:szCs w:val="24"/>
              </w:rPr>
              <w:t>節數</w:t>
            </w:r>
            <w:r w:rsidRPr="00CC75A7">
              <w:rPr>
                <w:rFonts w:ascii="標楷體" w:eastAsia="標楷體" w:hAnsi="標楷體" w:cs="標楷體" w:hint="eastAsia"/>
                <w:szCs w:val="24"/>
              </w:rPr>
              <w:t>：</w:t>
            </w:r>
          </w:p>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hint="eastAsia"/>
                <w:szCs w:val="24"/>
                <w:u w:val="single"/>
              </w:rPr>
              <w:t>＿      ＿＿</w:t>
            </w:r>
          </w:p>
        </w:tc>
      </w:tr>
      <w:tr w:rsidR="00023DF3" w:rsidRPr="00CC75A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A54D2" w:rsidRPr="00CC75A7" w:rsidRDefault="007C1534" w:rsidP="00BC3E5A">
            <w:pPr>
              <w:spacing w:line="240" w:lineRule="exact"/>
              <w:jc w:val="center"/>
              <w:rPr>
                <w:rFonts w:ascii="標楷體" w:eastAsia="標楷體" w:hAnsi="標楷體"/>
                <w:snapToGrid w:val="0"/>
              </w:rPr>
            </w:pPr>
            <w:r w:rsidRPr="00CC75A7">
              <w:rPr>
                <w:rFonts w:ascii="標楷體" w:eastAsia="標楷體" w:hAnsi="標楷體"/>
                <w:snapToGrid w:val="0"/>
                <w:color w:val="auto"/>
              </w:rPr>
              <w:t>第三週</w:t>
            </w:r>
          </w:p>
          <w:p w:rsidR="001A54D2" w:rsidRPr="00CC75A7" w:rsidRDefault="007C1534" w:rsidP="001A54D2">
            <w:pPr>
              <w:spacing w:line="0" w:lineRule="atLeast"/>
              <w:jc w:val="center"/>
              <w:rPr>
                <w:rFonts w:ascii="標楷體" w:eastAsia="標楷體" w:hAnsi="標楷體"/>
              </w:rPr>
            </w:pPr>
            <w:r w:rsidRPr="00CC75A7">
              <w:rPr>
                <w:rFonts w:ascii="標楷體" w:eastAsia="標楷體" w:hAnsi="標楷體"/>
                <w:color w:val="auto"/>
              </w:rPr>
              <w:t>9/14~9/18</w:t>
            </w:r>
          </w:p>
        </w:tc>
        <w:tc>
          <w:tcPr>
            <w:tcW w:w="1701" w:type="dxa"/>
            <w:tcBorders>
              <w:top w:val="single" w:sz="8" w:space="0" w:color="000000"/>
              <w:left w:val="single" w:sz="8" w:space="0" w:color="000000"/>
              <w:bottom w:val="single" w:sz="8" w:space="0" w:color="000000"/>
              <w:right w:val="single" w:sz="4" w:space="0" w:color="auto"/>
            </w:tcBorders>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n-I-7 理解長度及其常用單位，並做實測、估測與計算。</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N-1-5 長度（同S-1-1）：以操作活動為主。初步認識、直接比較、間接比較（含個別單位）。</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S-1-1 長度（同N-1-5）：以操作活動為主。初步認識、直接比較、間接比較（含個別單位）。</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二、比長短</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2-1  比長短、2-2  高矮與厚薄</w:t>
            </w:r>
          </w:p>
          <w:p w:rsidR="001A54D2" w:rsidRPr="00CC75A7" w:rsidRDefault="007C1534" w:rsidP="00E874D0">
            <w:pPr>
              <w:spacing w:line="240" w:lineRule="exact"/>
              <w:jc w:val="left"/>
              <w:rPr>
                <w:rFonts w:ascii="標楷體" w:eastAsia="標楷體" w:hAnsi="標楷體"/>
                <w:b/>
              </w:rPr>
            </w:pPr>
            <w:r w:rsidRPr="00CC75A7">
              <w:rPr>
                <w:rFonts w:ascii="標楷體" w:eastAsia="標楷體" w:hAnsi="標楷體"/>
                <w:b/>
                <w:color w:val="auto"/>
              </w:rPr>
              <w:t>2-1 比長短</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一、直觀比較兩物件的長</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1教師藉由題目中的情境，讓學生什麼是「長」，鉛筆的長就是從這一端到另一端。</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2.學生將兩枝鉛筆的一端對齊，再比較長短。</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3.請每位學生隨機拿出一枝鉛筆，比比看，誰的鉛筆比較長？</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二、認識直線和曲線</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1.以跳繩情境，引導學生認識曲線與直線。</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三、直線與曲線的長短比較</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1.引導學生發現先將彎曲的跳繩拉直後，再對齊一邊比較，會比較好比。</w:t>
            </w:r>
          </w:p>
          <w:p w:rsidR="001A54D2" w:rsidRPr="00CC75A7" w:rsidRDefault="006D0927" w:rsidP="00E874D0">
            <w:pPr>
              <w:spacing w:line="240" w:lineRule="exact"/>
              <w:jc w:val="left"/>
              <w:rPr>
                <w:rFonts w:ascii="標楷體" w:eastAsia="標楷體" w:hAnsi="標楷體"/>
              </w:rPr>
            </w:pPr>
          </w:p>
          <w:p w:rsidR="001A54D2" w:rsidRPr="00CC75A7" w:rsidRDefault="007C1534" w:rsidP="00E874D0">
            <w:pPr>
              <w:spacing w:line="240" w:lineRule="exact"/>
              <w:jc w:val="left"/>
              <w:rPr>
                <w:rFonts w:ascii="標楷體" w:eastAsia="標楷體" w:hAnsi="標楷體"/>
                <w:b/>
              </w:rPr>
            </w:pPr>
            <w:r w:rsidRPr="00CC75A7">
              <w:rPr>
                <w:rFonts w:ascii="標楷體" w:eastAsia="標楷體" w:hAnsi="標楷體"/>
                <w:b/>
                <w:color w:val="auto"/>
              </w:rPr>
              <w:t>2-2 高矮與厚薄</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一、身高高矮的比較</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1.問學生：「身高是什麼？」讓學生理解：身高就是直立站好由腳底到頭頂的直線距離。並讓學生用手比比看。</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2.問學生：「一個人站著；一個人坐著，可以比身高嗎？」讓學生理解要站在同一個地方比才公平。</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3.請兩位學生上臺，比較誰的身高比較高？誰比較矮？</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二、厚薄的比較</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1.讓學生確認書的厚薄指的是書的書背從一端到另一端。</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2.教師拿出兩本書，先問學生：「書的厚薄指的是書的哪裡到哪裡？」讓學生確認書的厚薄指的是書的書背從一端到另一端。並讓學生用手比比看。</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3.接著教師將2本書仿第一張圖擺放，然後問學生，要怎麼比才會準確？引導學生先將兩本書用相同的方法擺放，再比較厚薄。並且釐清是要比較「厚」不是比大小，不一定大本就是比較厚。</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snapToGrid w:val="0"/>
              </w:rPr>
            </w:pPr>
            <w:r w:rsidRPr="00CC75A7">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rPr>
            </w:pPr>
            <w:r w:rsidRPr="00CC75A7">
              <w:rPr>
                <w:rFonts w:ascii="標楷體" w:eastAsia="標楷體" w:hAnsi="標楷體"/>
                <w:bCs/>
                <w:color w:val="auto"/>
              </w:rPr>
              <w:t>1.教用版電子教科書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2.跳繩</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3.書本</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觀察評量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口頭評量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實作評量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課堂問答</w:t>
            </w:r>
          </w:p>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【科技教育】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科E2 了解動手實作的重要性。</w:t>
            </w:r>
          </w:p>
        </w:tc>
        <w:tc>
          <w:tcPr>
            <w:tcW w:w="1784" w:type="dxa"/>
            <w:tcBorders>
              <w:top w:val="single" w:sz="8" w:space="0" w:color="000000"/>
              <w:bottom w:val="single" w:sz="8" w:space="0" w:color="000000"/>
              <w:right w:val="single" w:sz="8" w:space="0" w:color="000000"/>
            </w:tcBorders>
          </w:tcPr>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szCs w:val="24"/>
              </w:rPr>
              <w:t>□</w:t>
            </w:r>
            <w:r w:rsidRPr="00CC75A7">
              <w:rPr>
                <w:rFonts w:ascii="標楷體" w:eastAsia="標楷體" w:hAnsi="標楷體" w:cs="標楷體" w:hint="eastAsia"/>
                <w:szCs w:val="24"/>
              </w:rPr>
              <w:t>實施跨領域或跨科目</w:t>
            </w:r>
            <w:r w:rsidRPr="00CC75A7">
              <w:rPr>
                <w:rFonts w:ascii="標楷體" w:eastAsia="標楷體" w:hAnsi="標楷體" w:cs="標楷體"/>
                <w:szCs w:val="24"/>
              </w:rPr>
              <w:t>協同</w:t>
            </w:r>
            <w:r w:rsidRPr="00CC75A7">
              <w:rPr>
                <w:rFonts w:ascii="標楷體" w:eastAsia="標楷體" w:hAnsi="標楷體" w:cs="標楷體" w:hint="eastAsia"/>
                <w:szCs w:val="24"/>
              </w:rPr>
              <w:t>教學(需另申請授課鐘點費)</w:t>
            </w:r>
          </w:p>
          <w:p w:rsidR="00023DF3" w:rsidRPr="00CC75A7"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CC75A7">
              <w:rPr>
                <w:rFonts w:ascii="標楷體" w:eastAsia="標楷體" w:hAnsi="標楷體" w:cs="標楷體" w:hint="eastAsia"/>
                <w:szCs w:val="24"/>
              </w:rPr>
              <w:t>1.協同科目：</w:t>
            </w:r>
          </w:p>
          <w:p w:rsidR="00023DF3" w:rsidRPr="00CC75A7" w:rsidRDefault="00023DF3" w:rsidP="00C64A94">
            <w:pPr>
              <w:adjustRightInd w:val="0"/>
              <w:snapToGrid w:val="0"/>
              <w:spacing w:line="260" w:lineRule="exact"/>
              <w:jc w:val="left"/>
              <w:rPr>
                <w:rFonts w:ascii="標楷體" w:eastAsia="標楷體" w:hAnsi="標楷體" w:cs="標楷體"/>
                <w:szCs w:val="24"/>
                <w:u w:val="single"/>
              </w:rPr>
            </w:pPr>
            <w:r w:rsidRPr="00CC75A7">
              <w:rPr>
                <w:rFonts w:ascii="標楷體" w:eastAsia="標楷體" w:hAnsi="標楷體" w:cs="標楷體" w:hint="eastAsia"/>
                <w:szCs w:val="24"/>
                <w:u w:val="single"/>
              </w:rPr>
              <w:t xml:space="preserve"> ＿       ＿ </w:t>
            </w:r>
          </w:p>
          <w:p w:rsidR="00023DF3" w:rsidRPr="00CC75A7" w:rsidRDefault="00023DF3" w:rsidP="00C64A94">
            <w:pPr>
              <w:adjustRightInd w:val="0"/>
              <w:snapToGrid w:val="0"/>
              <w:spacing w:line="260" w:lineRule="exact"/>
              <w:ind w:hanging="7"/>
              <w:jc w:val="left"/>
              <w:rPr>
                <w:rFonts w:ascii="標楷體" w:eastAsia="標楷體" w:hAnsi="標楷體" w:cs="標楷體"/>
                <w:szCs w:val="24"/>
                <w:u w:val="single"/>
              </w:rPr>
            </w:pPr>
            <w:r w:rsidRPr="00CC75A7">
              <w:rPr>
                <w:rFonts w:ascii="標楷體" w:eastAsia="標楷體" w:hAnsi="標楷體" w:cs="標楷體" w:hint="eastAsia"/>
                <w:szCs w:val="24"/>
              </w:rPr>
              <w:t>2.協同</w:t>
            </w:r>
            <w:r w:rsidRPr="00CC75A7">
              <w:rPr>
                <w:rFonts w:ascii="標楷體" w:eastAsia="標楷體" w:hAnsi="標楷體" w:cs="標楷體"/>
                <w:szCs w:val="24"/>
              </w:rPr>
              <w:t>節數</w:t>
            </w:r>
            <w:r w:rsidRPr="00CC75A7">
              <w:rPr>
                <w:rFonts w:ascii="標楷體" w:eastAsia="標楷體" w:hAnsi="標楷體" w:cs="標楷體" w:hint="eastAsia"/>
                <w:szCs w:val="24"/>
              </w:rPr>
              <w:t>：</w:t>
            </w:r>
          </w:p>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hint="eastAsia"/>
                <w:szCs w:val="24"/>
                <w:u w:val="single"/>
              </w:rPr>
              <w:t>＿      ＿＿</w:t>
            </w:r>
          </w:p>
        </w:tc>
      </w:tr>
      <w:tr w:rsidR="00023DF3" w:rsidRPr="00CC75A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A54D2" w:rsidRPr="00CC75A7" w:rsidRDefault="007C1534" w:rsidP="00BC3E5A">
            <w:pPr>
              <w:spacing w:line="240" w:lineRule="exact"/>
              <w:jc w:val="center"/>
              <w:rPr>
                <w:rFonts w:ascii="標楷體" w:eastAsia="標楷體" w:hAnsi="標楷體"/>
                <w:snapToGrid w:val="0"/>
              </w:rPr>
            </w:pPr>
            <w:r w:rsidRPr="00CC75A7">
              <w:rPr>
                <w:rFonts w:ascii="標楷體" w:eastAsia="標楷體" w:hAnsi="標楷體"/>
                <w:snapToGrid w:val="0"/>
                <w:color w:val="auto"/>
              </w:rPr>
              <w:t>第四週</w:t>
            </w:r>
          </w:p>
          <w:p w:rsidR="001A54D2" w:rsidRPr="00CC75A7" w:rsidRDefault="007C1534" w:rsidP="001A54D2">
            <w:pPr>
              <w:spacing w:line="0" w:lineRule="atLeast"/>
              <w:jc w:val="center"/>
              <w:rPr>
                <w:rFonts w:ascii="標楷體" w:eastAsia="標楷體" w:hAnsi="標楷體"/>
              </w:rPr>
            </w:pPr>
            <w:r w:rsidRPr="00CC75A7">
              <w:rPr>
                <w:rFonts w:ascii="標楷體" w:eastAsia="標楷體" w:hAnsi="標楷體"/>
                <w:color w:val="auto"/>
              </w:rPr>
              <w:t>9/21~9/25</w:t>
            </w:r>
          </w:p>
        </w:tc>
        <w:tc>
          <w:tcPr>
            <w:tcW w:w="1701" w:type="dxa"/>
            <w:tcBorders>
              <w:top w:val="single" w:sz="8" w:space="0" w:color="000000"/>
              <w:left w:val="single" w:sz="8" w:space="0" w:color="000000"/>
              <w:bottom w:val="single" w:sz="8" w:space="0" w:color="000000"/>
              <w:right w:val="single" w:sz="4" w:space="0" w:color="auto"/>
            </w:tcBorders>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n-I-7 理解長度及其常用單位，並做實測、估測與計算。</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1A54D2" w:rsidRPr="00CC75A7" w:rsidRDefault="007C1534" w:rsidP="00015753">
            <w:pPr>
              <w:spacing w:line="240" w:lineRule="exact"/>
              <w:jc w:val="left"/>
              <w:rPr>
                <w:rFonts w:ascii="標楷體" w:eastAsia="標楷體" w:hAnsi="標楷體"/>
                <w:snapToGrid w:val="0"/>
              </w:rPr>
            </w:pPr>
            <w:r w:rsidRPr="00CC75A7">
              <w:rPr>
                <w:rFonts w:ascii="標楷體" w:eastAsia="標楷體" w:hAnsi="標楷體"/>
                <w:snapToGrid w:val="0"/>
                <w:color w:val="auto"/>
              </w:rPr>
              <w:t>N-1-5 長度（同S-1-1）：以操作活動為主。初步認識、直接比較、間接比較（含個別單位）。</w:t>
            </w:r>
          </w:p>
          <w:p w:rsidR="001A54D2" w:rsidRPr="00CC75A7" w:rsidRDefault="007C1534" w:rsidP="00015753">
            <w:pPr>
              <w:spacing w:line="240" w:lineRule="exact"/>
              <w:jc w:val="left"/>
              <w:rPr>
                <w:rFonts w:ascii="標楷體" w:eastAsia="標楷體" w:hAnsi="標楷體"/>
                <w:snapToGrid w:val="0"/>
              </w:rPr>
            </w:pPr>
            <w:r w:rsidRPr="00CC75A7">
              <w:rPr>
                <w:rFonts w:ascii="標楷體" w:eastAsia="標楷體" w:hAnsi="標楷體"/>
                <w:snapToGrid w:val="0"/>
                <w:color w:val="auto"/>
              </w:rPr>
              <w:t>S-1-1 長度（同N-1-5）：以操作活動為主。初步認識、直接比較、間接比較（含個別單位）。</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二、比長短</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2-3  比一比、練習園地</w:t>
            </w:r>
          </w:p>
          <w:p w:rsidR="001A54D2" w:rsidRPr="00CC75A7" w:rsidRDefault="007C1534" w:rsidP="00E874D0">
            <w:pPr>
              <w:spacing w:line="240" w:lineRule="exact"/>
              <w:jc w:val="left"/>
              <w:rPr>
                <w:rFonts w:ascii="標楷體" w:eastAsia="標楷體" w:hAnsi="標楷體"/>
                <w:b/>
              </w:rPr>
            </w:pPr>
            <w:r w:rsidRPr="00CC75A7">
              <w:rPr>
                <w:rFonts w:ascii="標楷體" w:eastAsia="標楷體" w:hAnsi="標楷體"/>
                <w:b/>
                <w:color w:val="auto"/>
              </w:rPr>
              <w:t>2-3 比一比</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一、間接比較高度。</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1.請學生分別說出兩個櫃子的高度在哪裡？</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2.引導學生以身體做標記比較兩個櫃子的高度。</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3.教師也可事先準備不具彈性的繩子為測量物，比較教室現有櫃子或兩物的高度。</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二、間接比較長度</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1.請學生分別指出兩條緞帶的長在哪裡？</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2.引導學生拿出附件6的黃色紙條，於紙條上先做出和藍緞帶一樣長的記號，再於紙條上做出和紅緞帶一樣長的記號，再進行比較。</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3.教師亦可讓學生利用黃色紙條剪下藍緞帶的長度後，再與紅緞帶的長做比較。</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三、比較一物件兩邊長</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1.學生兩人一組，將附件7卡片藍邊和紅邊邊長對齊做直接比較。</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2.請學生拿出繩子，剪下一段跟卡片藍邊一樣長後，再將繩子跟卡片紅邊做比較。</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3.進一步追問：「還有沒有其他方法可以比較？」學生可能回答：將藍邊摺向紅邊；拿另一物做記號比較；用個別物測量。</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b/>
                <w:color w:val="auto"/>
                <w:bdr w:val="single" w:sz="4" w:space="0" w:color="auto"/>
              </w:rPr>
              <w:t>動動腦</w:t>
            </w:r>
            <w:r w:rsidRPr="00CC75A7">
              <w:rPr>
                <w:rFonts w:ascii="標楷體" w:eastAsia="標楷體" w:hAnsi="標楷體"/>
                <w:color w:val="auto"/>
              </w:rPr>
              <w:t>：能以筆袋為標記，頭尾都對齊時，比較平放的鉛筆和斜放的鉛筆哪一枝比較長。</w:t>
            </w:r>
          </w:p>
          <w:p w:rsidR="001A54D2" w:rsidRPr="00CC75A7" w:rsidRDefault="007C1534" w:rsidP="00E874D0">
            <w:pPr>
              <w:spacing w:line="240" w:lineRule="exact"/>
              <w:jc w:val="left"/>
              <w:rPr>
                <w:rFonts w:ascii="標楷體" w:eastAsia="標楷體" w:hAnsi="標楷體"/>
                <w:b/>
              </w:rPr>
            </w:pPr>
            <w:r w:rsidRPr="00CC75A7">
              <w:rPr>
                <w:rFonts w:ascii="標楷體" w:eastAsia="標楷體" w:hAnsi="標楷體"/>
                <w:b/>
                <w:color w:val="auto"/>
              </w:rPr>
              <w:t>練習園地</w:t>
            </w:r>
          </w:p>
          <w:p w:rsidR="001A54D2" w:rsidRPr="00CC75A7" w:rsidRDefault="007C1534" w:rsidP="00E874D0">
            <w:pPr>
              <w:spacing w:line="240" w:lineRule="exact"/>
              <w:jc w:val="left"/>
              <w:rPr>
                <w:rFonts w:ascii="標楷體" w:eastAsia="標楷體" w:hAnsi="標楷體"/>
                <w:bdr w:val="single" w:sz="4" w:space="0" w:color="auto"/>
              </w:rPr>
            </w:pPr>
            <w:r w:rsidRPr="00CC75A7">
              <w:rPr>
                <w:rFonts w:ascii="標楷體" w:eastAsia="標楷體" w:hAnsi="標楷體"/>
                <w:color w:val="auto"/>
              </w:rPr>
              <w:t>教師帶領學生理解題意，完成練習園地。</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snapToGrid w:val="0"/>
              </w:rPr>
            </w:pPr>
            <w:r w:rsidRPr="00CC75A7">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rPr>
            </w:pPr>
            <w:r w:rsidRPr="00CC75A7">
              <w:rPr>
                <w:rFonts w:ascii="標楷體" w:eastAsia="標楷體" w:hAnsi="標楷體"/>
                <w:bCs/>
                <w:color w:val="auto"/>
              </w:rPr>
              <w:t>1.教用版電子教科書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2.繩子</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3.附件6、7</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觀察評量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口頭評量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實作評量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課堂問答</w:t>
            </w:r>
          </w:p>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【科技教育】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科E2 了解動手實作的重要性。</w:t>
            </w:r>
          </w:p>
        </w:tc>
        <w:tc>
          <w:tcPr>
            <w:tcW w:w="1784" w:type="dxa"/>
            <w:tcBorders>
              <w:top w:val="single" w:sz="8" w:space="0" w:color="000000"/>
              <w:bottom w:val="single" w:sz="8" w:space="0" w:color="000000"/>
              <w:right w:val="single" w:sz="8" w:space="0" w:color="000000"/>
            </w:tcBorders>
          </w:tcPr>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szCs w:val="24"/>
              </w:rPr>
              <w:t>□</w:t>
            </w:r>
            <w:r w:rsidRPr="00CC75A7">
              <w:rPr>
                <w:rFonts w:ascii="標楷體" w:eastAsia="標楷體" w:hAnsi="標楷體" w:cs="標楷體" w:hint="eastAsia"/>
                <w:szCs w:val="24"/>
              </w:rPr>
              <w:t>實施跨領域或跨科目</w:t>
            </w:r>
            <w:r w:rsidRPr="00CC75A7">
              <w:rPr>
                <w:rFonts w:ascii="標楷體" w:eastAsia="標楷體" w:hAnsi="標楷體" w:cs="標楷體"/>
                <w:szCs w:val="24"/>
              </w:rPr>
              <w:t>協同</w:t>
            </w:r>
            <w:r w:rsidRPr="00CC75A7">
              <w:rPr>
                <w:rFonts w:ascii="標楷體" w:eastAsia="標楷體" w:hAnsi="標楷體" w:cs="標楷體" w:hint="eastAsia"/>
                <w:szCs w:val="24"/>
              </w:rPr>
              <w:t>教學(需另申請授課鐘點費)</w:t>
            </w:r>
          </w:p>
          <w:p w:rsidR="00023DF3" w:rsidRPr="00CC75A7"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CC75A7">
              <w:rPr>
                <w:rFonts w:ascii="標楷體" w:eastAsia="標楷體" w:hAnsi="標楷體" w:cs="標楷體" w:hint="eastAsia"/>
                <w:szCs w:val="24"/>
              </w:rPr>
              <w:t>1.協同科目：</w:t>
            </w:r>
          </w:p>
          <w:p w:rsidR="00023DF3" w:rsidRPr="00CC75A7" w:rsidRDefault="00023DF3" w:rsidP="00C64A94">
            <w:pPr>
              <w:adjustRightInd w:val="0"/>
              <w:snapToGrid w:val="0"/>
              <w:spacing w:line="260" w:lineRule="exact"/>
              <w:jc w:val="left"/>
              <w:rPr>
                <w:rFonts w:ascii="標楷體" w:eastAsia="標楷體" w:hAnsi="標楷體" w:cs="標楷體"/>
                <w:szCs w:val="24"/>
                <w:u w:val="single"/>
              </w:rPr>
            </w:pPr>
            <w:r w:rsidRPr="00CC75A7">
              <w:rPr>
                <w:rFonts w:ascii="標楷體" w:eastAsia="標楷體" w:hAnsi="標楷體" w:cs="標楷體" w:hint="eastAsia"/>
                <w:szCs w:val="24"/>
                <w:u w:val="single"/>
              </w:rPr>
              <w:t xml:space="preserve"> ＿       ＿ </w:t>
            </w:r>
          </w:p>
          <w:p w:rsidR="00023DF3" w:rsidRPr="00CC75A7" w:rsidRDefault="00023DF3" w:rsidP="00C64A94">
            <w:pPr>
              <w:adjustRightInd w:val="0"/>
              <w:snapToGrid w:val="0"/>
              <w:spacing w:line="260" w:lineRule="exact"/>
              <w:ind w:hanging="7"/>
              <w:jc w:val="left"/>
              <w:rPr>
                <w:rFonts w:ascii="標楷體" w:eastAsia="標楷體" w:hAnsi="標楷體" w:cs="標楷體"/>
                <w:szCs w:val="24"/>
                <w:u w:val="single"/>
              </w:rPr>
            </w:pPr>
            <w:r w:rsidRPr="00CC75A7">
              <w:rPr>
                <w:rFonts w:ascii="標楷體" w:eastAsia="標楷體" w:hAnsi="標楷體" w:cs="標楷體" w:hint="eastAsia"/>
                <w:szCs w:val="24"/>
              </w:rPr>
              <w:t>2.協同</w:t>
            </w:r>
            <w:r w:rsidRPr="00CC75A7">
              <w:rPr>
                <w:rFonts w:ascii="標楷體" w:eastAsia="標楷體" w:hAnsi="標楷體" w:cs="標楷體"/>
                <w:szCs w:val="24"/>
              </w:rPr>
              <w:t>節數</w:t>
            </w:r>
            <w:r w:rsidRPr="00CC75A7">
              <w:rPr>
                <w:rFonts w:ascii="標楷體" w:eastAsia="標楷體" w:hAnsi="標楷體" w:cs="標楷體" w:hint="eastAsia"/>
                <w:szCs w:val="24"/>
              </w:rPr>
              <w:t>：</w:t>
            </w:r>
          </w:p>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hint="eastAsia"/>
                <w:szCs w:val="24"/>
                <w:u w:val="single"/>
              </w:rPr>
              <w:t>＿      ＿＿</w:t>
            </w:r>
          </w:p>
        </w:tc>
      </w:tr>
      <w:tr w:rsidR="00023DF3" w:rsidRPr="00CC75A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A54D2" w:rsidRPr="00CC75A7" w:rsidRDefault="007C1534" w:rsidP="00BC3E5A">
            <w:pPr>
              <w:spacing w:line="240" w:lineRule="exact"/>
              <w:jc w:val="center"/>
              <w:rPr>
                <w:rFonts w:ascii="標楷體" w:eastAsia="標楷體" w:hAnsi="標楷體"/>
                <w:snapToGrid w:val="0"/>
              </w:rPr>
            </w:pPr>
            <w:r w:rsidRPr="00CC75A7">
              <w:rPr>
                <w:rFonts w:ascii="標楷體" w:eastAsia="標楷體" w:hAnsi="標楷體"/>
                <w:snapToGrid w:val="0"/>
                <w:color w:val="auto"/>
              </w:rPr>
              <w:t>第五週</w:t>
            </w:r>
          </w:p>
          <w:p w:rsidR="001A54D2" w:rsidRPr="00CC75A7" w:rsidRDefault="007C1534" w:rsidP="001A54D2">
            <w:pPr>
              <w:spacing w:line="0" w:lineRule="atLeast"/>
              <w:jc w:val="center"/>
              <w:rPr>
                <w:rFonts w:ascii="標楷體" w:eastAsia="標楷體" w:hAnsi="標楷體"/>
              </w:rPr>
            </w:pPr>
            <w:r w:rsidRPr="00CC75A7">
              <w:rPr>
                <w:rFonts w:ascii="標楷體" w:eastAsia="標楷體" w:hAnsi="標楷體"/>
                <w:color w:val="auto"/>
              </w:rPr>
              <w:t>9/28~10/2</w:t>
            </w:r>
          </w:p>
        </w:tc>
        <w:tc>
          <w:tcPr>
            <w:tcW w:w="1701" w:type="dxa"/>
            <w:tcBorders>
              <w:top w:val="single" w:sz="8" w:space="0" w:color="000000"/>
              <w:left w:val="single" w:sz="8" w:space="0" w:color="000000"/>
              <w:bottom w:val="single" w:sz="8" w:space="0" w:color="000000"/>
              <w:right w:val="single" w:sz="4" w:space="0" w:color="auto"/>
            </w:tcBorders>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n-I-1 理解一千以內數的位值結構，據以做為四則運算之基礎。</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N-1-1 一百以內的數：含操作活動。用數表示多少與順序。結合數數、位值表徵、位值表。位值單位「個」和「十」。位值單位換算。認識0的位值意義。</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三、順序與多少</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3-1  數的順序、3-2  第幾個</w:t>
            </w:r>
          </w:p>
          <w:p w:rsidR="001A54D2" w:rsidRPr="00CC75A7" w:rsidRDefault="007C1534" w:rsidP="00E874D0">
            <w:pPr>
              <w:spacing w:line="240" w:lineRule="exact"/>
              <w:jc w:val="left"/>
              <w:rPr>
                <w:rFonts w:ascii="標楷體" w:eastAsia="標楷體" w:hAnsi="標楷體"/>
                <w:b/>
              </w:rPr>
            </w:pPr>
            <w:r w:rsidRPr="00CC75A7">
              <w:rPr>
                <w:rFonts w:ascii="標楷體" w:eastAsia="標楷體" w:hAnsi="標楷體"/>
                <w:b/>
                <w:color w:val="auto"/>
              </w:rPr>
              <w:t>3-1 數的順序</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一、認識1</w:t>
            </w:r>
            <w:r w:rsidRPr="00CC75A7">
              <w:rPr>
                <w:rFonts w:ascii="Cambria Math" w:eastAsia="標楷體" w:hAnsi="Cambria Math" w:cs="Cambria Math"/>
                <w:color w:val="auto"/>
              </w:rPr>
              <w:t>∼</w:t>
            </w:r>
            <w:r w:rsidRPr="00CC75A7">
              <w:rPr>
                <w:rFonts w:ascii="標楷體" w:eastAsia="標楷體" w:hAnsi="標楷體"/>
                <w:color w:val="auto"/>
              </w:rPr>
              <w:t>10的數詞序列，熟習數詞序列的前後關係</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1.請學生拿出附件1，從1排到10，再數一數。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2.請學生先找出1在哪裡？從1數到10，把缺的數字填在空白的船上。</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3.引導學生觀察船的位置排序，1排在最前面，知道某數後面的數字是多少。</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4.引導學生知道某數前面的數字是多少。。</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5.引導學生，找出2和4的中間數字是3。</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二、從10開始倒數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1.請學生觀察梅花樁上的數字，從1開始往上數，梅花樁越來越高。再從10開始往下數，梅花樁越來越低。</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2.教師可讓學生排成一橫列，由左到右，再由右到左進行報數，練習倒數或順數。</w:t>
            </w:r>
          </w:p>
          <w:p w:rsidR="001A54D2" w:rsidRPr="00CC75A7" w:rsidRDefault="007C1534" w:rsidP="00E874D0">
            <w:pPr>
              <w:spacing w:line="240" w:lineRule="exact"/>
              <w:jc w:val="left"/>
              <w:rPr>
                <w:rFonts w:ascii="標楷體" w:eastAsia="標楷體" w:hAnsi="標楷體"/>
                <w:b/>
              </w:rPr>
            </w:pPr>
            <w:r w:rsidRPr="00CC75A7">
              <w:rPr>
                <w:rFonts w:ascii="標楷體" w:eastAsia="標楷體" w:hAnsi="標楷體"/>
                <w:b/>
                <w:color w:val="auto"/>
              </w:rPr>
              <w:t>3-2 第幾個</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一、能用序數詞描述10以內序列物件的位置，並分辨序數與量</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1.教師可以一個固定物當作是蘿蔔，讓學生一起排隊唱歌，並假裝拔蘿蔔。最靠近蘿蔔的是第1個，教師指著其中一人，問被指的學生是第幾個？</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2.引導學生先找出第1個在哪裡，再點數圖片中老鼠排在第幾個。</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3.引導學生發現不管從哪個方向數，都是7隻動物在拔蘿蔔。</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二、能利用左右來描述排序</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1、帶領學生運用「老師說」的遊戲熟練左右手。例如：老師說，舉起你的右手摸摸頭</w:t>
            </w:r>
            <w:r w:rsidRPr="00CC75A7">
              <w:rPr>
                <w:rFonts w:ascii="MS Gothic" w:eastAsia="MS Gothic" w:hAnsi="MS Gothic" w:cs="MS Gothic" w:hint="eastAsia"/>
                <w:color w:val="auto"/>
              </w:rPr>
              <w:t>⋯⋯</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2、引導學生先找到左邊第1個或右邊第1個，才開始點數。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b/>
                <w:color w:val="auto"/>
                <w:bdr w:val="single" w:sz="4" w:space="0" w:color="auto"/>
              </w:rPr>
              <w:t>動動腦</w:t>
            </w:r>
            <w:r w:rsidRPr="00CC75A7">
              <w:rPr>
                <w:rFonts w:ascii="標楷體" w:eastAsia="標楷體" w:hAnsi="標楷體"/>
                <w:color w:val="auto"/>
              </w:rPr>
              <w:t>：理解序數具有方向性</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1.教師可提問：「為什麼兩個人的杯子都是第4個呢？」引導學生發現兩個人開始數的方向不同，數出來的次序就會不一樣。</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三、能利用上下來描述排序</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1.請學生說出從上往下數，第一格放什麼東西？飛機在第幾格？再從下往上數，回答問題。教師可提問櫃子中其他格數的物品。</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snapToGrid w:val="0"/>
              </w:rPr>
            </w:pPr>
            <w:r w:rsidRPr="00CC75A7">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rPr>
            </w:pPr>
            <w:r w:rsidRPr="00CC75A7">
              <w:rPr>
                <w:rFonts w:ascii="標楷體" w:eastAsia="標楷體" w:hAnsi="標楷體"/>
                <w:bCs/>
                <w:color w:val="auto"/>
              </w:rPr>
              <w:t>1.教用版電子教科書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bCs/>
                <w:color w:val="auto"/>
              </w:rPr>
              <w:t>2.附件1</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觀察評量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口頭評量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實作評量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課堂問答</w:t>
            </w:r>
          </w:p>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【安全教育】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安E8 了解校園安全的意義。</w:t>
            </w:r>
          </w:p>
        </w:tc>
        <w:tc>
          <w:tcPr>
            <w:tcW w:w="1784" w:type="dxa"/>
            <w:tcBorders>
              <w:top w:val="single" w:sz="8" w:space="0" w:color="000000"/>
              <w:bottom w:val="single" w:sz="8" w:space="0" w:color="000000"/>
              <w:right w:val="single" w:sz="8" w:space="0" w:color="000000"/>
            </w:tcBorders>
          </w:tcPr>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szCs w:val="24"/>
              </w:rPr>
              <w:t>□</w:t>
            </w:r>
            <w:r w:rsidRPr="00CC75A7">
              <w:rPr>
                <w:rFonts w:ascii="標楷體" w:eastAsia="標楷體" w:hAnsi="標楷體" w:cs="標楷體" w:hint="eastAsia"/>
                <w:szCs w:val="24"/>
              </w:rPr>
              <w:t>實施跨領域或跨科目</w:t>
            </w:r>
            <w:r w:rsidRPr="00CC75A7">
              <w:rPr>
                <w:rFonts w:ascii="標楷體" w:eastAsia="標楷體" w:hAnsi="標楷體" w:cs="標楷體"/>
                <w:szCs w:val="24"/>
              </w:rPr>
              <w:t>協同</w:t>
            </w:r>
            <w:r w:rsidRPr="00CC75A7">
              <w:rPr>
                <w:rFonts w:ascii="標楷體" w:eastAsia="標楷體" w:hAnsi="標楷體" w:cs="標楷體" w:hint="eastAsia"/>
                <w:szCs w:val="24"/>
              </w:rPr>
              <w:t>教學(需另申請授課鐘點費)</w:t>
            </w:r>
          </w:p>
          <w:p w:rsidR="00023DF3" w:rsidRPr="00CC75A7"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CC75A7">
              <w:rPr>
                <w:rFonts w:ascii="標楷體" w:eastAsia="標楷體" w:hAnsi="標楷體" w:cs="標楷體" w:hint="eastAsia"/>
                <w:szCs w:val="24"/>
              </w:rPr>
              <w:t>1.協同科目：</w:t>
            </w:r>
          </w:p>
          <w:p w:rsidR="00023DF3" w:rsidRPr="00CC75A7" w:rsidRDefault="00023DF3" w:rsidP="00C64A94">
            <w:pPr>
              <w:adjustRightInd w:val="0"/>
              <w:snapToGrid w:val="0"/>
              <w:spacing w:line="260" w:lineRule="exact"/>
              <w:jc w:val="left"/>
              <w:rPr>
                <w:rFonts w:ascii="標楷體" w:eastAsia="標楷體" w:hAnsi="標楷體" w:cs="標楷體"/>
                <w:szCs w:val="24"/>
                <w:u w:val="single"/>
              </w:rPr>
            </w:pPr>
            <w:r w:rsidRPr="00CC75A7">
              <w:rPr>
                <w:rFonts w:ascii="標楷體" w:eastAsia="標楷體" w:hAnsi="標楷體" w:cs="標楷體" w:hint="eastAsia"/>
                <w:szCs w:val="24"/>
                <w:u w:val="single"/>
              </w:rPr>
              <w:t xml:space="preserve"> ＿       ＿ </w:t>
            </w:r>
          </w:p>
          <w:p w:rsidR="00023DF3" w:rsidRPr="00CC75A7" w:rsidRDefault="00023DF3" w:rsidP="00C64A94">
            <w:pPr>
              <w:adjustRightInd w:val="0"/>
              <w:snapToGrid w:val="0"/>
              <w:spacing w:line="260" w:lineRule="exact"/>
              <w:ind w:hanging="7"/>
              <w:jc w:val="left"/>
              <w:rPr>
                <w:rFonts w:ascii="標楷體" w:eastAsia="標楷體" w:hAnsi="標楷體" w:cs="標楷體"/>
                <w:szCs w:val="24"/>
                <w:u w:val="single"/>
              </w:rPr>
            </w:pPr>
            <w:r w:rsidRPr="00CC75A7">
              <w:rPr>
                <w:rFonts w:ascii="標楷體" w:eastAsia="標楷體" w:hAnsi="標楷體" w:cs="標楷體" w:hint="eastAsia"/>
                <w:szCs w:val="24"/>
              </w:rPr>
              <w:t>2.協同</w:t>
            </w:r>
            <w:r w:rsidRPr="00CC75A7">
              <w:rPr>
                <w:rFonts w:ascii="標楷體" w:eastAsia="標楷體" w:hAnsi="標楷體" w:cs="標楷體"/>
                <w:szCs w:val="24"/>
              </w:rPr>
              <w:t>節數</w:t>
            </w:r>
            <w:r w:rsidRPr="00CC75A7">
              <w:rPr>
                <w:rFonts w:ascii="標楷體" w:eastAsia="標楷體" w:hAnsi="標楷體" w:cs="標楷體" w:hint="eastAsia"/>
                <w:szCs w:val="24"/>
              </w:rPr>
              <w:t>：</w:t>
            </w:r>
          </w:p>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hint="eastAsia"/>
                <w:szCs w:val="24"/>
                <w:u w:val="single"/>
              </w:rPr>
              <w:t>＿      ＿＿</w:t>
            </w:r>
          </w:p>
        </w:tc>
      </w:tr>
      <w:tr w:rsidR="00023DF3" w:rsidRPr="00CC75A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A54D2" w:rsidRPr="00CC75A7" w:rsidRDefault="007C1534" w:rsidP="00BC3E5A">
            <w:pPr>
              <w:spacing w:line="240" w:lineRule="exact"/>
              <w:jc w:val="center"/>
              <w:rPr>
                <w:rFonts w:ascii="標楷體" w:eastAsia="標楷體" w:hAnsi="標楷體"/>
                <w:snapToGrid w:val="0"/>
              </w:rPr>
            </w:pPr>
            <w:r w:rsidRPr="00CC75A7">
              <w:rPr>
                <w:rFonts w:ascii="標楷體" w:eastAsia="標楷體" w:hAnsi="標楷體"/>
                <w:snapToGrid w:val="0"/>
                <w:color w:val="auto"/>
              </w:rPr>
              <w:t>第六週</w:t>
            </w:r>
          </w:p>
          <w:p w:rsidR="001A54D2" w:rsidRPr="00CC75A7" w:rsidRDefault="007C1534" w:rsidP="001A54D2">
            <w:pPr>
              <w:spacing w:line="0" w:lineRule="atLeast"/>
              <w:jc w:val="center"/>
              <w:rPr>
                <w:rFonts w:ascii="標楷體" w:eastAsia="標楷體" w:hAnsi="標楷體"/>
              </w:rPr>
            </w:pPr>
            <w:r w:rsidRPr="00CC75A7">
              <w:rPr>
                <w:rFonts w:ascii="標楷體" w:eastAsia="標楷體" w:hAnsi="標楷體"/>
                <w:color w:val="auto"/>
              </w:rPr>
              <w:t>10/5~10/9</w:t>
            </w:r>
          </w:p>
        </w:tc>
        <w:tc>
          <w:tcPr>
            <w:tcW w:w="1701" w:type="dxa"/>
            <w:tcBorders>
              <w:top w:val="single" w:sz="8" w:space="0" w:color="000000"/>
              <w:left w:val="single" w:sz="8" w:space="0" w:color="000000"/>
              <w:bottom w:val="single" w:sz="8" w:space="0" w:color="000000"/>
              <w:right w:val="single" w:sz="4" w:space="0" w:color="auto"/>
            </w:tcBorders>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n-I-1 理解一千以內數的位值結構，據以做為四則運算之基礎。</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N-1-1 一百以內的數：含操作活動。用數表示多少與順序。結合數數、位值表徵、位值表。位值單位「個」和「十」。位值單位換算。認識0的位值意義。</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三、順序與多少、遊戲中學數學（一）</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3-3  比多少</w:t>
            </w:r>
            <w:r w:rsidRPr="00CC75A7">
              <w:rPr>
                <w:rFonts w:ascii="標楷體" w:eastAsia="標楷體" w:hAnsi="標楷體"/>
                <w:color w:val="auto"/>
              </w:rPr>
              <w:t>、練習園地</w:t>
            </w:r>
            <w:r w:rsidRPr="00CC75A7">
              <w:rPr>
                <w:rFonts w:ascii="標楷體" w:eastAsia="標楷體" w:hAnsi="標楷體"/>
                <w:bCs/>
                <w:snapToGrid w:val="0"/>
                <w:color w:val="auto"/>
              </w:rPr>
              <w:t>、遊戲中學數學（一）－比多少</w:t>
            </w:r>
          </w:p>
          <w:p w:rsidR="001A54D2" w:rsidRPr="00CC75A7" w:rsidRDefault="007C1534" w:rsidP="00E874D0">
            <w:pPr>
              <w:spacing w:line="240" w:lineRule="exact"/>
              <w:jc w:val="left"/>
              <w:rPr>
                <w:rFonts w:ascii="標楷體" w:eastAsia="標楷體" w:hAnsi="標楷體"/>
                <w:b/>
              </w:rPr>
            </w:pPr>
            <w:r w:rsidRPr="00CC75A7">
              <w:rPr>
                <w:rFonts w:ascii="標楷體" w:eastAsia="標楷體" w:hAnsi="標楷體"/>
                <w:b/>
                <w:color w:val="auto"/>
              </w:rPr>
              <w:t>3-3 比多少</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一、透過一對一對應，解決10以內兩量的比較</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1.教師先請學生直覺猜猜看小朋友和椅子排得一樣長，哪一種比較多？利用畫線連連看的方式進行一對一對應，連完後會剩下一張椅子。再發表怎麼知道椅子夠不夠坐。</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二、能畫○表示數量，比多少</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1.請學生點數布丁、果汁的數量，畫○代表，再一對一對應比較多少。</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2.教師可準備紅色花片10個和藍色花片10個，分別裝在袋子裡。請兩位學生分別從袋子裡抓一把花片，比較誰抓到的花片比較多（少）？</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b/>
                <w:color w:val="auto"/>
                <w:bdr w:val="single" w:sz="4" w:space="0" w:color="auto"/>
              </w:rPr>
              <w:t>動動腦</w:t>
            </w:r>
            <w:r w:rsidRPr="00CC75A7">
              <w:rPr>
                <w:rFonts w:ascii="標楷體" w:eastAsia="標楷體" w:hAnsi="標楷體"/>
                <w:color w:val="auto"/>
              </w:rPr>
              <w:t>：認識「一樣多」</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1.請學生發表自己是怎麼知道的。</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2.學生可能回答：布丁有5個，甜甜圈有5個，兩個數字一樣，所以是一樣多。或是，5個布丁和5個甜甜圈畫○後連起來剛好都連完</w:t>
            </w:r>
            <w:r w:rsidRPr="00CC75A7">
              <w:rPr>
                <w:rFonts w:ascii="MS Gothic" w:eastAsia="MS Gothic" w:hAnsi="MS Gothic" w:cs="MS Gothic" w:hint="eastAsia"/>
                <w:color w:val="auto"/>
              </w:rPr>
              <w:t>⋯⋯</w:t>
            </w:r>
            <w:r w:rsidRPr="00CC75A7">
              <w:rPr>
                <w:rFonts w:ascii="標楷體" w:eastAsia="標楷體" w:hAnsi="標楷體"/>
                <w:color w:val="auto"/>
              </w:rPr>
              <w:t>。</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三、自製表徵來比較10以內的數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1.請學生根據題目的訊息，畫圈表示蜻蜓和蝴蝶的數量，再一對一畫線連起來。</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2.因為蝴蝶有多1隻，沒有連到線，因此蝴蝶比較多，蜻蜓比較少。</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四、運用數字來判斷兩量的多少</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1.根據圖示，先點數黑鴨和白鴨各有幾隻？</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2.學生可自行運用畫○連線，或是用看數字等方式判斷黑鴨比較多，並能理解黑鴨比白鴨多，就是白鴨比黑鴨少。</w:t>
            </w:r>
          </w:p>
          <w:p w:rsidR="001A54D2" w:rsidRPr="00CC75A7" w:rsidRDefault="007C1534" w:rsidP="00E874D0">
            <w:pPr>
              <w:spacing w:line="240" w:lineRule="exact"/>
              <w:jc w:val="left"/>
              <w:rPr>
                <w:rFonts w:ascii="標楷體" w:eastAsia="標楷體" w:hAnsi="標楷體"/>
                <w:b/>
                <w:bdr w:val="single" w:sz="4" w:space="0" w:color="auto"/>
              </w:rPr>
            </w:pPr>
            <w:r w:rsidRPr="00CC75A7">
              <w:rPr>
                <w:rFonts w:ascii="標楷體" w:eastAsia="標楷體" w:hAnsi="標楷體"/>
                <w:b/>
                <w:color w:val="auto"/>
              </w:rPr>
              <w:t>練習園地</w:t>
            </w:r>
          </w:p>
          <w:p w:rsidR="001A54D2" w:rsidRPr="00CC75A7" w:rsidRDefault="007C1534" w:rsidP="00E874D0">
            <w:pPr>
              <w:spacing w:line="240" w:lineRule="exact"/>
              <w:jc w:val="left"/>
              <w:rPr>
                <w:rFonts w:ascii="標楷體" w:eastAsia="標楷體" w:hAnsi="標楷體"/>
                <w:bdr w:val="single" w:sz="4" w:space="0" w:color="auto"/>
              </w:rPr>
            </w:pPr>
            <w:r w:rsidRPr="00CC75A7">
              <w:rPr>
                <w:rFonts w:ascii="標楷體" w:eastAsia="標楷體" w:hAnsi="標楷體"/>
                <w:color w:val="auto"/>
              </w:rPr>
              <w:t>教師帶領學生理解題意，完成練習園地。</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
                <w:bCs/>
                <w:snapToGrid w:val="0"/>
                <w:color w:val="auto"/>
              </w:rPr>
              <w:t>遊戲中學數學（一）</w:t>
            </w:r>
            <w:r w:rsidRPr="00CC75A7">
              <w:rPr>
                <w:rFonts w:ascii="標楷體" w:eastAsia="標楷體" w:hAnsi="標楷體"/>
                <w:bCs/>
                <w:snapToGrid w:val="0"/>
                <w:color w:val="auto"/>
              </w:rPr>
              <w:t>－比多少</w:t>
            </w:r>
            <w:r w:rsidRPr="00CC75A7">
              <w:rPr>
                <w:rFonts w:ascii="標楷體" w:eastAsia="標楷體" w:hAnsi="標楷體"/>
                <w:color w:val="auto"/>
              </w:rPr>
              <w:t>（比較兩量的多少）</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1.學生2人一組，運用附件數字卡，以遊戲進行卡片上糖果數量的比較。</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snapToGrid w:val="0"/>
              </w:rPr>
            </w:pPr>
            <w:r w:rsidRPr="00CC75A7">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rPr>
            </w:pPr>
            <w:r w:rsidRPr="00CC75A7">
              <w:rPr>
                <w:rFonts w:ascii="標楷體" w:eastAsia="標楷體" w:hAnsi="標楷體"/>
                <w:bCs/>
                <w:color w:val="auto"/>
              </w:rPr>
              <w:t>1.教用版電子教科書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bCs/>
                <w:color w:val="auto"/>
              </w:rPr>
              <w:t>2.附件8</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觀察評量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口頭評量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實作評量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課堂問答</w:t>
            </w:r>
          </w:p>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【戶外教育】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戶E1 善用教室外、戶外及校外教學，認識生活環境（自然或人為）。</w:t>
            </w:r>
          </w:p>
        </w:tc>
        <w:tc>
          <w:tcPr>
            <w:tcW w:w="1784" w:type="dxa"/>
            <w:tcBorders>
              <w:top w:val="single" w:sz="8" w:space="0" w:color="000000"/>
              <w:bottom w:val="single" w:sz="8" w:space="0" w:color="000000"/>
              <w:right w:val="single" w:sz="8" w:space="0" w:color="000000"/>
            </w:tcBorders>
          </w:tcPr>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szCs w:val="24"/>
              </w:rPr>
              <w:t>□</w:t>
            </w:r>
            <w:r w:rsidRPr="00CC75A7">
              <w:rPr>
                <w:rFonts w:ascii="標楷體" w:eastAsia="標楷體" w:hAnsi="標楷體" w:cs="標楷體" w:hint="eastAsia"/>
                <w:szCs w:val="24"/>
              </w:rPr>
              <w:t>實施跨領域或跨科目</w:t>
            </w:r>
            <w:r w:rsidRPr="00CC75A7">
              <w:rPr>
                <w:rFonts w:ascii="標楷體" w:eastAsia="標楷體" w:hAnsi="標楷體" w:cs="標楷體"/>
                <w:szCs w:val="24"/>
              </w:rPr>
              <w:t>協同</w:t>
            </w:r>
            <w:r w:rsidRPr="00CC75A7">
              <w:rPr>
                <w:rFonts w:ascii="標楷體" w:eastAsia="標楷體" w:hAnsi="標楷體" w:cs="標楷體" w:hint="eastAsia"/>
                <w:szCs w:val="24"/>
              </w:rPr>
              <w:t>教學(需另申請授課鐘點費)</w:t>
            </w:r>
          </w:p>
          <w:p w:rsidR="00023DF3" w:rsidRPr="00CC75A7"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CC75A7">
              <w:rPr>
                <w:rFonts w:ascii="標楷體" w:eastAsia="標楷體" w:hAnsi="標楷體" w:cs="標楷體" w:hint="eastAsia"/>
                <w:szCs w:val="24"/>
              </w:rPr>
              <w:t>1.協同科目：</w:t>
            </w:r>
          </w:p>
          <w:p w:rsidR="00023DF3" w:rsidRPr="00CC75A7" w:rsidRDefault="00023DF3" w:rsidP="00C64A94">
            <w:pPr>
              <w:adjustRightInd w:val="0"/>
              <w:snapToGrid w:val="0"/>
              <w:spacing w:line="260" w:lineRule="exact"/>
              <w:jc w:val="left"/>
              <w:rPr>
                <w:rFonts w:ascii="標楷體" w:eastAsia="標楷體" w:hAnsi="標楷體" w:cs="標楷體"/>
                <w:szCs w:val="24"/>
                <w:u w:val="single"/>
              </w:rPr>
            </w:pPr>
            <w:r w:rsidRPr="00CC75A7">
              <w:rPr>
                <w:rFonts w:ascii="標楷體" w:eastAsia="標楷體" w:hAnsi="標楷體" w:cs="標楷體" w:hint="eastAsia"/>
                <w:szCs w:val="24"/>
                <w:u w:val="single"/>
              </w:rPr>
              <w:t xml:space="preserve"> ＿       ＿ </w:t>
            </w:r>
          </w:p>
          <w:p w:rsidR="00023DF3" w:rsidRPr="00CC75A7" w:rsidRDefault="00023DF3" w:rsidP="00C64A94">
            <w:pPr>
              <w:adjustRightInd w:val="0"/>
              <w:snapToGrid w:val="0"/>
              <w:spacing w:line="260" w:lineRule="exact"/>
              <w:ind w:hanging="7"/>
              <w:jc w:val="left"/>
              <w:rPr>
                <w:rFonts w:ascii="標楷體" w:eastAsia="標楷體" w:hAnsi="標楷體" w:cs="標楷體"/>
                <w:szCs w:val="24"/>
                <w:u w:val="single"/>
              </w:rPr>
            </w:pPr>
            <w:r w:rsidRPr="00CC75A7">
              <w:rPr>
                <w:rFonts w:ascii="標楷體" w:eastAsia="標楷體" w:hAnsi="標楷體" w:cs="標楷體" w:hint="eastAsia"/>
                <w:szCs w:val="24"/>
              </w:rPr>
              <w:t>2.協同</w:t>
            </w:r>
            <w:r w:rsidRPr="00CC75A7">
              <w:rPr>
                <w:rFonts w:ascii="標楷體" w:eastAsia="標楷體" w:hAnsi="標楷體" w:cs="標楷體"/>
                <w:szCs w:val="24"/>
              </w:rPr>
              <w:t>節數</w:t>
            </w:r>
            <w:r w:rsidRPr="00CC75A7">
              <w:rPr>
                <w:rFonts w:ascii="標楷體" w:eastAsia="標楷體" w:hAnsi="標楷體" w:cs="標楷體" w:hint="eastAsia"/>
                <w:szCs w:val="24"/>
              </w:rPr>
              <w:t>：</w:t>
            </w:r>
          </w:p>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hint="eastAsia"/>
                <w:szCs w:val="24"/>
                <w:u w:val="single"/>
              </w:rPr>
              <w:t>＿      ＿＿</w:t>
            </w:r>
          </w:p>
        </w:tc>
      </w:tr>
      <w:tr w:rsidR="00023DF3" w:rsidRPr="00CC75A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A54D2" w:rsidRPr="00CC75A7" w:rsidRDefault="007C1534" w:rsidP="00BC3E5A">
            <w:pPr>
              <w:spacing w:line="240" w:lineRule="exact"/>
              <w:jc w:val="center"/>
              <w:rPr>
                <w:rFonts w:ascii="標楷體" w:eastAsia="標楷體" w:hAnsi="標楷體"/>
                <w:snapToGrid w:val="0"/>
              </w:rPr>
            </w:pPr>
            <w:r w:rsidRPr="00CC75A7">
              <w:rPr>
                <w:rFonts w:ascii="標楷體" w:eastAsia="標楷體" w:hAnsi="標楷體"/>
                <w:snapToGrid w:val="0"/>
                <w:color w:val="auto"/>
              </w:rPr>
              <w:t>第七週</w:t>
            </w:r>
          </w:p>
          <w:p w:rsidR="001A54D2" w:rsidRPr="00CC75A7" w:rsidRDefault="007C1534" w:rsidP="001A54D2">
            <w:pPr>
              <w:spacing w:line="0" w:lineRule="atLeast"/>
              <w:jc w:val="center"/>
              <w:rPr>
                <w:rFonts w:ascii="標楷體" w:eastAsia="標楷體" w:hAnsi="標楷體"/>
              </w:rPr>
            </w:pPr>
            <w:r w:rsidRPr="00CC75A7">
              <w:rPr>
                <w:rFonts w:ascii="標楷體" w:eastAsia="標楷體" w:hAnsi="標楷體"/>
                <w:color w:val="auto"/>
              </w:rPr>
              <w:t>10/12~10/16</w:t>
            </w:r>
          </w:p>
        </w:tc>
        <w:tc>
          <w:tcPr>
            <w:tcW w:w="1701" w:type="dxa"/>
            <w:tcBorders>
              <w:top w:val="single" w:sz="8" w:space="0" w:color="000000"/>
              <w:left w:val="single" w:sz="8" w:space="0" w:color="000000"/>
              <w:bottom w:val="single" w:sz="8" w:space="0" w:color="000000"/>
              <w:right w:val="single" w:sz="4" w:space="0" w:color="auto"/>
            </w:tcBorders>
          </w:tcPr>
          <w:p w:rsidR="001A54D2" w:rsidRPr="00CC75A7" w:rsidRDefault="007C1534" w:rsidP="006F4A3E">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n-I-2 理解加法和減法的意義，熟練基本加減法並能流暢計算。</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N-1-2 加法和減法：加法和減法的意義與應用。含「添加型」、「併加型」、「拿走型」、「比較型」等應用問題。加法和減法算式。</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N-1-3 基本加減法：以操作活動為主。以熟練為目標。指1到10之數與1到10之數的加法，及反向的減法計算。</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四、分與合</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4-1分分看、4-2合起來</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4-1分分看</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color w:val="auto"/>
              </w:rPr>
              <w:t>一</w:t>
            </w:r>
            <w:r w:rsidRPr="00CC75A7">
              <w:rPr>
                <w:rFonts w:ascii="標楷體" w:eastAsia="標楷體" w:hAnsi="標楷體"/>
                <w:bCs/>
                <w:snapToGrid w:val="0"/>
                <w:color w:val="auto"/>
              </w:rPr>
              <w:t>、透過活動，認識分和合的表徵符號</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1.上課前準備好如課本圖中活動的紙箱。</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2.將5顆球，一顆一顆投入紙箱，讓學生觀察5可以分成多少和多少。依投球的結果，記錄在分與合的表徵符號中。</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二、解決7的分解活動</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1.教師操作教具，投入7顆球。教師提問：左邊掉一顆球，右邊呢？學生發表：7顆球分2堆，可以分成1顆和6顆。請學生將答案填入分與合的表徵中。</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2.仿照上面方式進行其他分法。</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4-2合起來</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一、解決6的合成問題</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1.教師的右手拿2枝棒棒糖，左手拿4枝棒棒糖。請學生先點數左右兩手的棒棒糖數量，教師將2手的棒棒糖合在一起，問學生共有幾枝棒棒糖？</w:t>
            </w:r>
            <w:r w:rsidRPr="00CC75A7">
              <w:rPr>
                <w:rFonts w:ascii="標楷體" w:eastAsia="標楷體" w:hAnsi="標楷體"/>
                <w:bCs/>
                <w:snapToGrid w:val="0"/>
                <w:color w:val="auto"/>
              </w:rPr>
              <w:t>將答案填入分與合的表徵中。</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二、解決8的合成問題</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color w:val="auto"/>
              </w:rPr>
              <w:t>1.教師提問：1顆紅蘋果和7顆青蘋果合起來一共有幾顆蘋果？教師拿紅色的花片和綠色的花片作為表徵貼在黑板上。</w:t>
            </w:r>
            <w:r w:rsidRPr="00CC75A7">
              <w:rPr>
                <w:rFonts w:ascii="標楷體" w:eastAsia="標楷體" w:hAnsi="標楷體"/>
                <w:bCs/>
                <w:snapToGrid w:val="0"/>
                <w:color w:val="auto"/>
              </w:rPr>
              <w:t>將答案填入分與合的表徵中。</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2.仿照上面的方法，練習其他合成8的組合方式。</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三、解決9的合成問題</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color w:val="auto"/>
              </w:rPr>
              <w:t>1.教師提問：盒子裡有1顆巧克力，盒子外有8顆巧克力，盒子內外共有幾顆巧克力？</w:t>
            </w:r>
            <w:r w:rsidRPr="00CC75A7">
              <w:rPr>
                <w:rFonts w:ascii="標楷體" w:eastAsia="標楷體" w:hAnsi="標楷體"/>
                <w:bCs/>
                <w:snapToGrid w:val="0"/>
                <w:color w:val="auto"/>
              </w:rPr>
              <w:t>將答案填入分與合的表徵中。</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2.仿照上面的方法，練習其他合成9的組合方式。</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b/>
                <w:color w:val="auto"/>
                <w:bdr w:val="single" w:sz="4" w:space="0" w:color="auto"/>
              </w:rPr>
              <w:t>動動腦</w:t>
            </w:r>
            <w:r w:rsidRPr="00CC75A7">
              <w:rPr>
                <w:rFonts w:ascii="標楷體" w:eastAsia="標楷體" w:hAnsi="標楷體"/>
                <w:color w:val="auto"/>
              </w:rPr>
              <w:t>：和固定，被加數越大，加數越小。</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1.請學生拿出附件2的9個花片。</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2.教師請學生將9個花片在桌上分成兩堆，發表是怎麼分的。學生發表：1和8、8和1、2和7、7和2、3和6、6和3、4和5、5和4。</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3.教師問：「你發現了什麼？」學生答：「左邊越多右邊就越少。不管怎麼分都只有9個。」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snapToGrid w:val="0"/>
              </w:rPr>
            </w:pPr>
            <w:r w:rsidRPr="00CC75A7">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rPr>
            </w:pPr>
            <w:r w:rsidRPr="00CC75A7">
              <w:rPr>
                <w:rFonts w:ascii="標楷體" w:eastAsia="標楷體" w:hAnsi="標楷體"/>
                <w:bCs/>
                <w:color w:val="auto"/>
              </w:rPr>
              <w:t>1.教用版電子教科書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2.教具活動紙箱</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3.球</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4.附件9</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觀察評量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口頭評量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實作評量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課堂問答</w:t>
            </w:r>
          </w:p>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【家庭教育】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家E4 覺察個人情緒並適切表達，與家人及同儕適切互動。</w:t>
            </w:r>
          </w:p>
        </w:tc>
        <w:tc>
          <w:tcPr>
            <w:tcW w:w="1784" w:type="dxa"/>
            <w:tcBorders>
              <w:top w:val="single" w:sz="8" w:space="0" w:color="000000"/>
              <w:bottom w:val="single" w:sz="8" w:space="0" w:color="000000"/>
              <w:right w:val="single" w:sz="8" w:space="0" w:color="000000"/>
            </w:tcBorders>
          </w:tcPr>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szCs w:val="24"/>
              </w:rPr>
              <w:t>□</w:t>
            </w:r>
            <w:r w:rsidRPr="00CC75A7">
              <w:rPr>
                <w:rFonts w:ascii="標楷體" w:eastAsia="標楷體" w:hAnsi="標楷體" w:cs="標楷體" w:hint="eastAsia"/>
                <w:szCs w:val="24"/>
              </w:rPr>
              <w:t>實施跨領域或跨科目</w:t>
            </w:r>
            <w:r w:rsidRPr="00CC75A7">
              <w:rPr>
                <w:rFonts w:ascii="標楷體" w:eastAsia="標楷體" w:hAnsi="標楷體" w:cs="標楷體"/>
                <w:szCs w:val="24"/>
              </w:rPr>
              <w:t>協同</w:t>
            </w:r>
            <w:r w:rsidRPr="00CC75A7">
              <w:rPr>
                <w:rFonts w:ascii="標楷體" w:eastAsia="標楷體" w:hAnsi="標楷體" w:cs="標楷體" w:hint="eastAsia"/>
                <w:szCs w:val="24"/>
              </w:rPr>
              <w:t>教學(需另申請授課鐘點費)</w:t>
            </w:r>
          </w:p>
          <w:p w:rsidR="00023DF3" w:rsidRPr="00CC75A7"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CC75A7">
              <w:rPr>
                <w:rFonts w:ascii="標楷體" w:eastAsia="標楷體" w:hAnsi="標楷體" w:cs="標楷體" w:hint="eastAsia"/>
                <w:szCs w:val="24"/>
              </w:rPr>
              <w:t>1.協同科目：</w:t>
            </w:r>
          </w:p>
          <w:p w:rsidR="00023DF3" w:rsidRPr="00CC75A7" w:rsidRDefault="00023DF3" w:rsidP="00C64A94">
            <w:pPr>
              <w:adjustRightInd w:val="0"/>
              <w:snapToGrid w:val="0"/>
              <w:spacing w:line="260" w:lineRule="exact"/>
              <w:jc w:val="left"/>
              <w:rPr>
                <w:rFonts w:ascii="標楷體" w:eastAsia="標楷體" w:hAnsi="標楷體" w:cs="標楷體"/>
                <w:szCs w:val="24"/>
                <w:u w:val="single"/>
              </w:rPr>
            </w:pPr>
            <w:r w:rsidRPr="00CC75A7">
              <w:rPr>
                <w:rFonts w:ascii="標楷體" w:eastAsia="標楷體" w:hAnsi="標楷體" w:cs="標楷體" w:hint="eastAsia"/>
                <w:szCs w:val="24"/>
                <w:u w:val="single"/>
              </w:rPr>
              <w:t xml:space="preserve"> ＿       ＿ </w:t>
            </w:r>
          </w:p>
          <w:p w:rsidR="00023DF3" w:rsidRPr="00CC75A7" w:rsidRDefault="00023DF3" w:rsidP="00C64A94">
            <w:pPr>
              <w:adjustRightInd w:val="0"/>
              <w:snapToGrid w:val="0"/>
              <w:spacing w:line="260" w:lineRule="exact"/>
              <w:ind w:hanging="7"/>
              <w:jc w:val="left"/>
              <w:rPr>
                <w:rFonts w:ascii="標楷體" w:eastAsia="標楷體" w:hAnsi="標楷體" w:cs="標楷體"/>
                <w:szCs w:val="24"/>
                <w:u w:val="single"/>
              </w:rPr>
            </w:pPr>
            <w:r w:rsidRPr="00CC75A7">
              <w:rPr>
                <w:rFonts w:ascii="標楷體" w:eastAsia="標楷體" w:hAnsi="標楷體" w:cs="標楷體" w:hint="eastAsia"/>
                <w:szCs w:val="24"/>
              </w:rPr>
              <w:t>2.協同</w:t>
            </w:r>
            <w:r w:rsidRPr="00CC75A7">
              <w:rPr>
                <w:rFonts w:ascii="標楷體" w:eastAsia="標楷體" w:hAnsi="標楷體" w:cs="標楷體"/>
                <w:szCs w:val="24"/>
              </w:rPr>
              <w:t>節數</w:t>
            </w:r>
            <w:r w:rsidRPr="00CC75A7">
              <w:rPr>
                <w:rFonts w:ascii="標楷體" w:eastAsia="標楷體" w:hAnsi="標楷體" w:cs="標楷體" w:hint="eastAsia"/>
                <w:szCs w:val="24"/>
              </w:rPr>
              <w:t>：</w:t>
            </w:r>
          </w:p>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hint="eastAsia"/>
                <w:szCs w:val="24"/>
                <w:u w:val="single"/>
              </w:rPr>
              <w:t>＿      ＿＿</w:t>
            </w:r>
          </w:p>
        </w:tc>
      </w:tr>
      <w:tr w:rsidR="00023DF3" w:rsidRPr="00CC75A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A54D2" w:rsidRPr="00CC75A7" w:rsidRDefault="007C1534" w:rsidP="00BC3E5A">
            <w:pPr>
              <w:spacing w:line="240" w:lineRule="exact"/>
              <w:jc w:val="center"/>
              <w:rPr>
                <w:rFonts w:ascii="標楷體" w:eastAsia="標楷體" w:hAnsi="標楷體"/>
                <w:snapToGrid w:val="0"/>
              </w:rPr>
            </w:pPr>
            <w:r w:rsidRPr="00CC75A7">
              <w:rPr>
                <w:rFonts w:ascii="標楷體" w:eastAsia="標楷體" w:hAnsi="標楷體"/>
                <w:snapToGrid w:val="0"/>
                <w:color w:val="auto"/>
              </w:rPr>
              <w:t>第八週</w:t>
            </w:r>
          </w:p>
          <w:p w:rsidR="001A54D2" w:rsidRPr="00CC75A7" w:rsidRDefault="007C1534" w:rsidP="001A54D2">
            <w:pPr>
              <w:spacing w:line="0" w:lineRule="atLeast"/>
              <w:jc w:val="center"/>
              <w:rPr>
                <w:rFonts w:ascii="標楷體" w:eastAsia="標楷體" w:hAnsi="標楷體"/>
              </w:rPr>
            </w:pPr>
            <w:r w:rsidRPr="00CC75A7">
              <w:rPr>
                <w:rFonts w:ascii="標楷體" w:eastAsia="標楷體" w:hAnsi="標楷體"/>
                <w:color w:val="auto"/>
              </w:rPr>
              <w:t>10/19~10/23</w:t>
            </w:r>
          </w:p>
        </w:tc>
        <w:tc>
          <w:tcPr>
            <w:tcW w:w="1701" w:type="dxa"/>
            <w:tcBorders>
              <w:top w:val="single" w:sz="8" w:space="0" w:color="000000"/>
              <w:left w:val="single" w:sz="8" w:space="0" w:color="000000"/>
              <w:bottom w:val="single" w:sz="8" w:space="0" w:color="000000"/>
              <w:right w:val="single" w:sz="4" w:space="0" w:color="auto"/>
            </w:tcBorders>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n-I-1 理解一千以內數的位值結構，據以做為四則運算之基礎。</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n-I-2 理解加法和減法的意義，熟練基本加減法並能流暢計算。</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N-1-1 一百以內的數：含操作活動。用數表示多少與順序。結合數數、位值表徵、位值表。位值單位「個」和「十」。位值單位換算。認識0的位值意義。</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N-1-2 加法和減法：加法和減法的意義與應用。含「添加型」、「併加型」、「拿走型」、「比較型」等應用問題。加法和減法算式。</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N-1-3 基本加減法：以操作活動為主。以熟練為目標。指1到10之數與1到10之數的加法，及反向的減法計算。</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四、分與合</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4-3 0的認識、4-4分與合</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4-3  0的認識</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color w:val="auto"/>
              </w:rPr>
              <w:t>一</w:t>
            </w:r>
            <w:r w:rsidRPr="00CC75A7">
              <w:rPr>
                <w:rFonts w:ascii="標楷體" w:eastAsia="標楷體" w:hAnsi="標楷體"/>
                <w:bCs/>
                <w:snapToGrid w:val="0"/>
                <w:color w:val="auto"/>
              </w:rPr>
              <w:t>、透過從有到無的情境認識0</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1.教師拿出2個花片貼於黑板上表示蛋糕的數量，學生觀察並回答。1 盤子上有2 塊蛋糕， 吃了1塊蛋糕後，盤子裡還剩1塊。再吃一塊蛋糕後，盤子裡「沒有」蛋糕了，也可以說是「0」塊蛋糕。</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二、記錄有0的分合</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1.教師以課本情境圖提問：「大象套中幾個？沒套中幾個？分合記錄表中的5表示什麼？0表示什麼？灰色5表示什麼？」依上面步驟引導學生討論其他動物。</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4-4 分與合</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一、透過操作解決分解與合成的問題</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1.教師問：「數數看，有幾個人要過橋？」</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2.教師引導：小朋友分兩邊過橋，6個人要過橋，有2個人走左邊，4個人走右邊。</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3.教師引導：橋的左邊有2個人，右邊有4個人，過橋後共有6個人。</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4.教師引導討論：「從上面2題的答案，你發現什麼？」</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二、練習10的合成與分解</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1.教師操作附件，讓學生看到粉紅方框遞增，藍色方框遞減。</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color w:val="auto"/>
              </w:rPr>
              <w:t>2. 9個藍色和1個粉紅色，合起來是10個方框。也可以說10個方框可以分成9個藍色方框和1個粉紅色方框，再請學生記錄在</w:t>
            </w:r>
            <w:r w:rsidRPr="00CC75A7">
              <w:rPr>
                <w:rFonts w:ascii="標楷體" w:eastAsia="標楷體" w:hAnsi="標楷體"/>
                <w:bCs/>
                <w:snapToGrid w:val="0"/>
                <w:color w:val="auto"/>
              </w:rPr>
              <w:t>分與合的表徵中</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3.依照上述方法操作其他10的組合。</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bdr w:val="single" w:sz="4" w:space="0" w:color="auto"/>
              </w:rPr>
              <w:t>動動腦</w:t>
            </w:r>
            <w:r w:rsidRPr="00CC75A7">
              <w:rPr>
                <w:rFonts w:ascii="標楷體" w:eastAsia="標楷體" w:hAnsi="標楷體"/>
                <w:color w:val="auto"/>
              </w:rPr>
              <w:t xml:space="preserve"> 知道0 和任何數合起來還是原來的數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1.先拿出粉紅色紙卡，全部放入附件中，看到粉紅色方框有10個，藍色方框有0個，合起來有10個方框，所以10和0合起來是10。</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2.再請學生抽出粉紅色紙卡，看到粉紅色方框有0個，藍色方框有10個，合起來有10個方框，所以0和10合起來是10。</w:t>
            </w:r>
          </w:p>
          <w:p w:rsidR="001A54D2" w:rsidRPr="00CC75A7" w:rsidRDefault="007C1534" w:rsidP="00E874D0">
            <w:pPr>
              <w:spacing w:line="240" w:lineRule="exact"/>
              <w:jc w:val="left"/>
              <w:rPr>
                <w:rFonts w:ascii="標楷體" w:eastAsia="標楷體" w:hAnsi="標楷體"/>
                <w:b/>
              </w:rPr>
            </w:pPr>
            <w:r w:rsidRPr="00CC75A7">
              <w:rPr>
                <w:rFonts w:ascii="標楷體" w:eastAsia="標楷體" w:hAnsi="標楷體"/>
                <w:b/>
                <w:color w:val="auto"/>
              </w:rPr>
              <w:t>練習園地</w:t>
            </w:r>
          </w:p>
          <w:p w:rsidR="001A54D2" w:rsidRPr="00CC75A7" w:rsidRDefault="007C1534" w:rsidP="00E874D0">
            <w:pPr>
              <w:spacing w:line="240" w:lineRule="exact"/>
              <w:jc w:val="left"/>
              <w:rPr>
                <w:rFonts w:ascii="標楷體" w:eastAsia="標楷體" w:hAnsi="標楷體"/>
                <w:bdr w:val="single" w:sz="4" w:space="0" w:color="auto"/>
              </w:rPr>
            </w:pPr>
            <w:r w:rsidRPr="00CC75A7">
              <w:rPr>
                <w:rFonts w:ascii="標楷體" w:eastAsia="標楷體" w:hAnsi="標楷體"/>
                <w:color w:val="auto"/>
              </w:rPr>
              <w:t>教師帶領學生理解題意，完成練習園地。</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snapToGrid w:val="0"/>
              </w:rPr>
            </w:pPr>
            <w:r w:rsidRPr="00CC75A7">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rPr>
            </w:pPr>
            <w:r w:rsidRPr="00CC75A7">
              <w:rPr>
                <w:rFonts w:ascii="標楷體" w:eastAsia="標楷體" w:hAnsi="標楷體"/>
                <w:bCs/>
                <w:color w:val="auto"/>
              </w:rPr>
              <w:t>1.教用版電子教科書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bCs/>
                <w:color w:val="auto"/>
              </w:rPr>
              <w:t>2.附件10</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觀察評量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口頭評量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實作評量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課堂問答</w:t>
            </w:r>
          </w:p>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【戶外教育】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戶E1 善用教室外、戶外及校外教學，認識生活環境（自然或人為）。</w:t>
            </w:r>
          </w:p>
        </w:tc>
        <w:tc>
          <w:tcPr>
            <w:tcW w:w="1784" w:type="dxa"/>
            <w:tcBorders>
              <w:top w:val="single" w:sz="8" w:space="0" w:color="000000"/>
              <w:bottom w:val="single" w:sz="8" w:space="0" w:color="000000"/>
              <w:right w:val="single" w:sz="8" w:space="0" w:color="000000"/>
            </w:tcBorders>
          </w:tcPr>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szCs w:val="24"/>
              </w:rPr>
              <w:t>□</w:t>
            </w:r>
            <w:r w:rsidRPr="00CC75A7">
              <w:rPr>
                <w:rFonts w:ascii="標楷體" w:eastAsia="標楷體" w:hAnsi="標楷體" w:cs="標楷體" w:hint="eastAsia"/>
                <w:szCs w:val="24"/>
              </w:rPr>
              <w:t>實施跨領域或跨科目</w:t>
            </w:r>
            <w:r w:rsidRPr="00CC75A7">
              <w:rPr>
                <w:rFonts w:ascii="標楷體" w:eastAsia="標楷體" w:hAnsi="標楷體" w:cs="標楷體"/>
                <w:szCs w:val="24"/>
              </w:rPr>
              <w:t>協同</w:t>
            </w:r>
            <w:r w:rsidRPr="00CC75A7">
              <w:rPr>
                <w:rFonts w:ascii="標楷體" w:eastAsia="標楷體" w:hAnsi="標楷體" w:cs="標楷體" w:hint="eastAsia"/>
                <w:szCs w:val="24"/>
              </w:rPr>
              <w:t>教學(需另申請授課鐘點費)</w:t>
            </w:r>
          </w:p>
          <w:p w:rsidR="00023DF3" w:rsidRPr="00CC75A7"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CC75A7">
              <w:rPr>
                <w:rFonts w:ascii="標楷體" w:eastAsia="標楷體" w:hAnsi="標楷體" w:cs="標楷體" w:hint="eastAsia"/>
                <w:szCs w:val="24"/>
              </w:rPr>
              <w:t>1.協同科目：</w:t>
            </w:r>
          </w:p>
          <w:p w:rsidR="00023DF3" w:rsidRPr="00CC75A7" w:rsidRDefault="00023DF3" w:rsidP="00C64A94">
            <w:pPr>
              <w:adjustRightInd w:val="0"/>
              <w:snapToGrid w:val="0"/>
              <w:spacing w:line="260" w:lineRule="exact"/>
              <w:jc w:val="left"/>
              <w:rPr>
                <w:rFonts w:ascii="標楷體" w:eastAsia="標楷體" w:hAnsi="標楷體" w:cs="標楷體"/>
                <w:szCs w:val="24"/>
                <w:u w:val="single"/>
              </w:rPr>
            </w:pPr>
            <w:r w:rsidRPr="00CC75A7">
              <w:rPr>
                <w:rFonts w:ascii="標楷體" w:eastAsia="標楷體" w:hAnsi="標楷體" w:cs="標楷體" w:hint="eastAsia"/>
                <w:szCs w:val="24"/>
                <w:u w:val="single"/>
              </w:rPr>
              <w:t xml:space="preserve"> ＿       ＿ </w:t>
            </w:r>
          </w:p>
          <w:p w:rsidR="00023DF3" w:rsidRPr="00CC75A7" w:rsidRDefault="00023DF3" w:rsidP="00C64A94">
            <w:pPr>
              <w:adjustRightInd w:val="0"/>
              <w:snapToGrid w:val="0"/>
              <w:spacing w:line="260" w:lineRule="exact"/>
              <w:ind w:hanging="7"/>
              <w:jc w:val="left"/>
              <w:rPr>
                <w:rFonts w:ascii="標楷體" w:eastAsia="標楷體" w:hAnsi="標楷體" w:cs="標楷體"/>
                <w:szCs w:val="24"/>
                <w:u w:val="single"/>
              </w:rPr>
            </w:pPr>
            <w:r w:rsidRPr="00CC75A7">
              <w:rPr>
                <w:rFonts w:ascii="標楷體" w:eastAsia="標楷體" w:hAnsi="標楷體" w:cs="標楷體" w:hint="eastAsia"/>
                <w:szCs w:val="24"/>
              </w:rPr>
              <w:t>2.協同</w:t>
            </w:r>
            <w:r w:rsidRPr="00CC75A7">
              <w:rPr>
                <w:rFonts w:ascii="標楷體" w:eastAsia="標楷體" w:hAnsi="標楷體" w:cs="標楷體"/>
                <w:szCs w:val="24"/>
              </w:rPr>
              <w:t>節數</w:t>
            </w:r>
            <w:r w:rsidRPr="00CC75A7">
              <w:rPr>
                <w:rFonts w:ascii="標楷體" w:eastAsia="標楷體" w:hAnsi="標楷體" w:cs="標楷體" w:hint="eastAsia"/>
                <w:szCs w:val="24"/>
              </w:rPr>
              <w:t>：</w:t>
            </w:r>
          </w:p>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hint="eastAsia"/>
                <w:szCs w:val="24"/>
                <w:u w:val="single"/>
              </w:rPr>
              <w:t>＿      ＿＿</w:t>
            </w:r>
          </w:p>
        </w:tc>
      </w:tr>
      <w:tr w:rsidR="00023DF3" w:rsidRPr="00CC75A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A54D2" w:rsidRPr="00CC75A7" w:rsidRDefault="007C1534" w:rsidP="00BC3E5A">
            <w:pPr>
              <w:spacing w:line="240" w:lineRule="exact"/>
              <w:jc w:val="center"/>
              <w:rPr>
                <w:rFonts w:ascii="標楷體" w:eastAsia="標楷體" w:hAnsi="標楷體"/>
                <w:snapToGrid w:val="0"/>
              </w:rPr>
            </w:pPr>
            <w:r w:rsidRPr="00CC75A7">
              <w:rPr>
                <w:rFonts w:ascii="標楷體" w:eastAsia="標楷體" w:hAnsi="標楷體"/>
                <w:snapToGrid w:val="0"/>
                <w:color w:val="auto"/>
              </w:rPr>
              <w:t>第九週</w:t>
            </w:r>
          </w:p>
          <w:p w:rsidR="001A54D2" w:rsidRPr="00CC75A7" w:rsidRDefault="007C1534" w:rsidP="001A54D2">
            <w:pPr>
              <w:spacing w:line="0" w:lineRule="atLeast"/>
              <w:jc w:val="center"/>
              <w:rPr>
                <w:rFonts w:ascii="標楷體" w:eastAsia="標楷體" w:hAnsi="標楷體"/>
              </w:rPr>
            </w:pPr>
            <w:r w:rsidRPr="00CC75A7">
              <w:rPr>
                <w:rFonts w:ascii="標楷體" w:eastAsia="標楷體" w:hAnsi="標楷體"/>
                <w:color w:val="auto"/>
              </w:rPr>
              <w:t>10/26~10/30</w:t>
            </w:r>
          </w:p>
        </w:tc>
        <w:tc>
          <w:tcPr>
            <w:tcW w:w="1701" w:type="dxa"/>
            <w:tcBorders>
              <w:top w:val="single" w:sz="8" w:space="0" w:color="000000"/>
              <w:left w:val="single" w:sz="8" w:space="0" w:color="000000"/>
              <w:bottom w:val="single" w:sz="8" w:space="0" w:color="000000"/>
              <w:right w:val="single" w:sz="4" w:space="0" w:color="auto"/>
            </w:tcBorders>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s-I-1 從操作活動，初步認識物體與常見幾何形體的幾何特徵。</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S-1-2 形體的操作：以操作活動為主。描繪、複製、拼貼、堆疊。</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五、認識形狀</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5-1堆疊與分類、5-2認識形狀</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5-1 堆疊與分類</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一、利用帶來的形體做堆疊</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1.請學生於教學前，帶如課本頁面的各種物品。</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2.教師引導學生觀察帶來的物品，讓學生自己嘗試堆疊，並二人一組討論如何堆疊才可以堆高且不易倒塌。</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3.請學生各自發表所堆疊的造型。</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二、利用堆疊與滾動的活動，認識平面與曲面的特性</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1.引導學生在剛剛的活動中，發現有「平平的面」的物品比較容易向上堆高；有「彎彎的面」的罐子和球，比較容易滾動。</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
                <w:bCs/>
                <w:snapToGrid w:val="0"/>
                <w:color w:val="auto"/>
                <w:bdr w:val="single" w:sz="4" w:space="0" w:color="auto"/>
              </w:rPr>
              <w:t>動動腦</w:t>
            </w:r>
            <w:r w:rsidRPr="00CC75A7">
              <w:rPr>
                <w:rFonts w:ascii="標楷體" w:eastAsia="標楷體" w:hAnsi="標楷體"/>
                <w:color w:val="auto"/>
              </w:rPr>
              <w:t>：</w:t>
            </w:r>
            <w:r w:rsidRPr="00CC75A7">
              <w:rPr>
                <w:rFonts w:ascii="標楷體" w:eastAsia="標楷體" w:hAnsi="標楷體"/>
                <w:bCs/>
                <w:snapToGrid w:val="0"/>
                <w:color w:val="auto"/>
              </w:rPr>
              <w:t>找出既有平面，又有曲面的物品（圓柱的特性）</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引導學生從帶來的各種物品，找出可以堆疊又可以滾動的形體。（圓柱有平面也有曲面，所以也可以滾動。）</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三、立體形體的分類</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1.引導學生嘗試將帶來的形體分類，並說出分類的方法。再觀察課本的分類，並讓學生嘗試說明課本的分類方法。</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四、觸摸並感覺立體形體的特性</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1.分小組進行，先讓一位學生觸摸箱子裡的立體形體後，說出形體的樣子，最後指出所摸的立體形體是箱子上的哪一個形體。</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2.小組成員輪流進行活動。</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5-2 認識形狀</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一、描繪物品的面，畫出平面圖形（正方形、長方形、三角形和圓形）</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1.學生利用物品，進行平面圖形的描繪活動。</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2.讓學生複製不同大小的長方形、正方形、三角形和圓形。</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3.讓學生從描繪活動中，察覺三維形體與二維圖形間的關係。</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二、平面圖形的初步分類</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1.用描繪好的圖卡，小組以形狀相似進行平面圖形的分類活動。</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三、認識簡單平面圖形的名稱</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1.配合圖形，認識各種平面圖形的名稱。</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2.學生利用上一頁活動描繪好的圖形，找出圓形、三角形、正方形和長方形，並說明理由。</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snapToGrid w:val="0"/>
              </w:rPr>
            </w:pPr>
            <w:r w:rsidRPr="00CC75A7">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rPr>
            </w:pPr>
            <w:r w:rsidRPr="00CC75A7">
              <w:rPr>
                <w:rFonts w:ascii="標楷體" w:eastAsia="標楷體" w:hAnsi="標楷體"/>
                <w:bCs/>
                <w:color w:val="auto"/>
              </w:rPr>
              <w:t>1.教用版電子教科書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2.各種方盒、圓罐、球</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觀察評量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口頭評量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實作評量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課堂問答</w:t>
            </w:r>
          </w:p>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【科技教育】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科E2 了解動手實作的重要性。</w:t>
            </w:r>
          </w:p>
        </w:tc>
        <w:tc>
          <w:tcPr>
            <w:tcW w:w="1784" w:type="dxa"/>
            <w:tcBorders>
              <w:top w:val="single" w:sz="8" w:space="0" w:color="000000"/>
              <w:bottom w:val="single" w:sz="8" w:space="0" w:color="000000"/>
              <w:right w:val="single" w:sz="8" w:space="0" w:color="000000"/>
            </w:tcBorders>
          </w:tcPr>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szCs w:val="24"/>
              </w:rPr>
              <w:t>□</w:t>
            </w:r>
            <w:r w:rsidRPr="00CC75A7">
              <w:rPr>
                <w:rFonts w:ascii="標楷體" w:eastAsia="標楷體" w:hAnsi="標楷體" w:cs="標楷體" w:hint="eastAsia"/>
                <w:szCs w:val="24"/>
              </w:rPr>
              <w:t>實施跨領域或跨科目</w:t>
            </w:r>
            <w:r w:rsidRPr="00CC75A7">
              <w:rPr>
                <w:rFonts w:ascii="標楷體" w:eastAsia="標楷體" w:hAnsi="標楷體" w:cs="標楷體"/>
                <w:szCs w:val="24"/>
              </w:rPr>
              <w:t>協同</w:t>
            </w:r>
            <w:r w:rsidRPr="00CC75A7">
              <w:rPr>
                <w:rFonts w:ascii="標楷體" w:eastAsia="標楷體" w:hAnsi="標楷體" w:cs="標楷體" w:hint="eastAsia"/>
                <w:szCs w:val="24"/>
              </w:rPr>
              <w:t>教學(需另申請授課鐘點費)</w:t>
            </w:r>
          </w:p>
          <w:p w:rsidR="00023DF3" w:rsidRPr="00CC75A7"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CC75A7">
              <w:rPr>
                <w:rFonts w:ascii="標楷體" w:eastAsia="標楷體" w:hAnsi="標楷體" w:cs="標楷體" w:hint="eastAsia"/>
                <w:szCs w:val="24"/>
              </w:rPr>
              <w:t>1.協同科目：</w:t>
            </w:r>
          </w:p>
          <w:p w:rsidR="00023DF3" w:rsidRPr="00CC75A7" w:rsidRDefault="00023DF3" w:rsidP="00C64A94">
            <w:pPr>
              <w:adjustRightInd w:val="0"/>
              <w:snapToGrid w:val="0"/>
              <w:spacing w:line="260" w:lineRule="exact"/>
              <w:jc w:val="left"/>
              <w:rPr>
                <w:rFonts w:ascii="標楷體" w:eastAsia="標楷體" w:hAnsi="標楷體" w:cs="標楷體"/>
                <w:szCs w:val="24"/>
                <w:u w:val="single"/>
              </w:rPr>
            </w:pPr>
            <w:r w:rsidRPr="00CC75A7">
              <w:rPr>
                <w:rFonts w:ascii="標楷體" w:eastAsia="標楷體" w:hAnsi="標楷體" w:cs="標楷體" w:hint="eastAsia"/>
                <w:szCs w:val="24"/>
                <w:u w:val="single"/>
              </w:rPr>
              <w:t xml:space="preserve"> ＿       ＿ </w:t>
            </w:r>
          </w:p>
          <w:p w:rsidR="00023DF3" w:rsidRPr="00CC75A7" w:rsidRDefault="00023DF3" w:rsidP="00C64A94">
            <w:pPr>
              <w:adjustRightInd w:val="0"/>
              <w:snapToGrid w:val="0"/>
              <w:spacing w:line="260" w:lineRule="exact"/>
              <w:ind w:hanging="7"/>
              <w:jc w:val="left"/>
              <w:rPr>
                <w:rFonts w:ascii="標楷體" w:eastAsia="標楷體" w:hAnsi="標楷體" w:cs="標楷體"/>
                <w:szCs w:val="24"/>
                <w:u w:val="single"/>
              </w:rPr>
            </w:pPr>
            <w:r w:rsidRPr="00CC75A7">
              <w:rPr>
                <w:rFonts w:ascii="標楷體" w:eastAsia="標楷體" w:hAnsi="標楷體" w:cs="標楷體" w:hint="eastAsia"/>
                <w:szCs w:val="24"/>
              </w:rPr>
              <w:t>2.協同</w:t>
            </w:r>
            <w:r w:rsidRPr="00CC75A7">
              <w:rPr>
                <w:rFonts w:ascii="標楷體" w:eastAsia="標楷體" w:hAnsi="標楷體" w:cs="標楷體"/>
                <w:szCs w:val="24"/>
              </w:rPr>
              <w:t>節數</w:t>
            </w:r>
            <w:r w:rsidRPr="00CC75A7">
              <w:rPr>
                <w:rFonts w:ascii="標楷體" w:eastAsia="標楷體" w:hAnsi="標楷體" w:cs="標楷體" w:hint="eastAsia"/>
                <w:szCs w:val="24"/>
              </w:rPr>
              <w:t>：</w:t>
            </w:r>
          </w:p>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hint="eastAsia"/>
                <w:szCs w:val="24"/>
                <w:u w:val="single"/>
              </w:rPr>
              <w:t>＿      ＿＿</w:t>
            </w:r>
          </w:p>
        </w:tc>
      </w:tr>
      <w:tr w:rsidR="00023DF3" w:rsidRPr="00CC75A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A54D2" w:rsidRPr="00CC75A7" w:rsidRDefault="007C1534" w:rsidP="00BC3E5A">
            <w:pPr>
              <w:spacing w:line="240" w:lineRule="exact"/>
              <w:jc w:val="center"/>
              <w:rPr>
                <w:rFonts w:ascii="標楷體" w:eastAsia="標楷體" w:hAnsi="標楷體"/>
                <w:snapToGrid w:val="0"/>
              </w:rPr>
            </w:pPr>
            <w:r w:rsidRPr="00CC75A7">
              <w:rPr>
                <w:rFonts w:ascii="標楷體" w:eastAsia="標楷體" w:hAnsi="標楷體"/>
                <w:snapToGrid w:val="0"/>
                <w:color w:val="auto"/>
              </w:rPr>
              <w:t>第十週</w:t>
            </w:r>
          </w:p>
          <w:p w:rsidR="001A54D2" w:rsidRPr="00CC75A7" w:rsidRDefault="007C1534" w:rsidP="001A54D2">
            <w:pPr>
              <w:spacing w:line="0" w:lineRule="atLeast"/>
              <w:jc w:val="center"/>
              <w:rPr>
                <w:rFonts w:ascii="標楷體" w:eastAsia="標楷體" w:hAnsi="標楷體"/>
              </w:rPr>
            </w:pPr>
            <w:r w:rsidRPr="00CC75A7">
              <w:rPr>
                <w:rFonts w:ascii="標楷體" w:eastAsia="標楷體" w:hAnsi="標楷體"/>
                <w:color w:val="auto"/>
              </w:rPr>
              <w:t>11/2~11/6</w:t>
            </w:r>
          </w:p>
        </w:tc>
        <w:tc>
          <w:tcPr>
            <w:tcW w:w="1701" w:type="dxa"/>
            <w:tcBorders>
              <w:top w:val="single" w:sz="8" w:space="0" w:color="000000"/>
              <w:left w:val="single" w:sz="8" w:space="0" w:color="000000"/>
              <w:bottom w:val="single" w:sz="8" w:space="0" w:color="000000"/>
              <w:right w:val="single" w:sz="4" w:space="0" w:color="auto"/>
            </w:tcBorders>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s-I-1 從操作活動，初步認識物體與常見幾何形體的幾何特徵。</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S-1-2 形體的操作：以操作活動為主。描繪、複製、拼貼、堆疊。</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五、認識形狀</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5-3形狀的分類、5-4圖形拼</w:t>
            </w:r>
            <w:r w:rsidRPr="00CC75A7">
              <w:rPr>
                <w:rFonts w:ascii="標楷體" w:eastAsia="標楷體" w:hAnsi="標楷體"/>
                <w:color w:val="auto"/>
              </w:rPr>
              <w:t>一</w:t>
            </w:r>
            <w:r w:rsidRPr="00CC75A7">
              <w:rPr>
                <w:rFonts w:ascii="標楷體" w:eastAsia="標楷體" w:hAnsi="標楷體"/>
                <w:bCs/>
                <w:snapToGrid w:val="0"/>
                <w:color w:val="auto"/>
              </w:rPr>
              <w:t>拼</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5-3形狀的分類</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一、平面圖形的辨識與分類</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1.學生利用附件11找出圓形、三角形、正方形和全班共同討論，讓學生了解形狀不受大小、方向的影響。</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二、點數指定的平面圖形</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1.學生透過平面圖形的點數活動，加深對平面圖形特性的認識。</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2.讓學生找出圖示中所有的正方形、長方形、三角形、圓形，學生自行作答後，再討論答案。</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5-4圖形拼一拼</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一、圖形鑲嵌拼貼</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1.學生運用附件找出與白色圖形大小、形狀一樣的正方形、長方形、三角形及圓形，並疊合於白色圖形上。</w:t>
            </w:r>
          </w:p>
          <w:p w:rsidR="001A54D2" w:rsidRPr="00CC75A7" w:rsidRDefault="007C1534" w:rsidP="00E874D0">
            <w:pPr>
              <w:spacing w:line="240" w:lineRule="exact"/>
              <w:jc w:val="left"/>
              <w:rPr>
                <w:rFonts w:ascii="標楷體" w:eastAsia="標楷體" w:hAnsi="標楷體"/>
                <w:b/>
              </w:rPr>
            </w:pPr>
            <w:r w:rsidRPr="00CC75A7">
              <w:rPr>
                <w:rFonts w:ascii="標楷體" w:eastAsia="標楷體" w:hAnsi="標楷體"/>
                <w:b/>
                <w:color w:val="auto"/>
              </w:rPr>
              <w:t>練習園地</w:t>
            </w:r>
          </w:p>
          <w:p w:rsidR="001A54D2" w:rsidRPr="00CC75A7" w:rsidRDefault="007C1534" w:rsidP="00E874D0">
            <w:pPr>
              <w:spacing w:line="240" w:lineRule="exact"/>
              <w:jc w:val="left"/>
              <w:rPr>
                <w:rFonts w:ascii="標楷體" w:eastAsia="標楷體" w:hAnsi="標楷體"/>
                <w:bdr w:val="single" w:sz="4" w:space="0" w:color="auto"/>
              </w:rPr>
            </w:pPr>
            <w:r w:rsidRPr="00CC75A7">
              <w:rPr>
                <w:rFonts w:ascii="標楷體" w:eastAsia="標楷體" w:hAnsi="標楷體"/>
                <w:color w:val="auto"/>
              </w:rPr>
              <w:t>教師帶領學生理解題意，完成練習園地。</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snapToGrid w:val="0"/>
              </w:rPr>
            </w:pPr>
            <w:r w:rsidRPr="00CC75A7">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rPr>
            </w:pPr>
            <w:r w:rsidRPr="00CC75A7">
              <w:rPr>
                <w:rFonts w:ascii="標楷體" w:eastAsia="標楷體" w:hAnsi="標楷體"/>
                <w:bCs/>
                <w:color w:val="auto"/>
              </w:rPr>
              <w:t>1.教用版電子教科書</w:t>
            </w:r>
          </w:p>
          <w:p w:rsidR="001A54D2" w:rsidRPr="00CC75A7" w:rsidRDefault="007C1534" w:rsidP="00E874D0">
            <w:pPr>
              <w:spacing w:line="240" w:lineRule="exact"/>
              <w:jc w:val="left"/>
              <w:rPr>
                <w:rFonts w:ascii="標楷體" w:eastAsia="標楷體" w:hAnsi="標楷體"/>
                <w:bCs/>
              </w:rPr>
            </w:pPr>
            <w:r w:rsidRPr="00CC75A7">
              <w:rPr>
                <w:rFonts w:ascii="標楷體" w:eastAsia="標楷體" w:hAnsi="標楷體"/>
                <w:bCs/>
                <w:color w:val="auto"/>
              </w:rPr>
              <w:t>2.附件11、12</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觀察評量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口頭評量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實作評量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課堂問答</w:t>
            </w:r>
          </w:p>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【科技教育】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科E2 了解動手實作的重要性。</w:t>
            </w:r>
          </w:p>
        </w:tc>
        <w:tc>
          <w:tcPr>
            <w:tcW w:w="1784" w:type="dxa"/>
            <w:tcBorders>
              <w:top w:val="single" w:sz="8" w:space="0" w:color="000000"/>
              <w:bottom w:val="single" w:sz="8" w:space="0" w:color="000000"/>
              <w:right w:val="single" w:sz="8" w:space="0" w:color="000000"/>
            </w:tcBorders>
          </w:tcPr>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szCs w:val="24"/>
              </w:rPr>
              <w:t>□</w:t>
            </w:r>
            <w:r w:rsidRPr="00CC75A7">
              <w:rPr>
                <w:rFonts w:ascii="標楷體" w:eastAsia="標楷體" w:hAnsi="標楷體" w:cs="標楷體" w:hint="eastAsia"/>
                <w:szCs w:val="24"/>
              </w:rPr>
              <w:t>實施跨領域或跨科目</w:t>
            </w:r>
            <w:r w:rsidRPr="00CC75A7">
              <w:rPr>
                <w:rFonts w:ascii="標楷體" w:eastAsia="標楷體" w:hAnsi="標楷體" w:cs="標楷體"/>
                <w:szCs w:val="24"/>
              </w:rPr>
              <w:t>協同</w:t>
            </w:r>
            <w:r w:rsidRPr="00CC75A7">
              <w:rPr>
                <w:rFonts w:ascii="標楷體" w:eastAsia="標楷體" w:hAnsi="標楷體" w:cs="標楷體" w:hint="eastAsia"/>
                <w:szCs w:val="24"/>
              </w:rPr>
              <w:t>教學(需另申請授課鐘點費)</w:t>
            </w:r>
          </w:p>
          <w:p w:rsidR="00023DF3" w:rsidRPr="00CC75A7"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CC75A7">
              <w:rPr>
                <w:rFonts w:ascii="標楷體" w:eastAsia="標楷體" w:hAnsi="標楷體" w:cs="標楷體" w:hint="eastAsia"/>
                <w:szCs w:val="24"/>
              </w:rPr>
              <w:t>1.協同科目：</w:t>
            </w:r>
          </w:p>
          <w:p w:rsidR="00023DF3" w:rsidRPr="00CC75A7" w:rsidRDefault="00023DF3" w:rsidP="00C64A94">
            <w:pPr>
              <w:adjustRightInd w:val="0"/>
              <w:snapToGrid w:val="0"/>
              <w:spacing w:line="260" w:lineRule="exact"/>
              <w:jc w:val="left"/>
              <w:rPr>
                <w:rFonts w:ascii="標楷體" w:eastAsia="標楷體" w:hAnsi="標楷體" w:cs="標楷體"/>
                <w:szCs w:val="24"/>
                <w:u w:val="single"/>
              </w:rPr>
            </w:pPr>
            <w:r w:rsidRPr="00CC75A7">
              <w:rPr>
                <w:rFonts w:ascii="標楷體" w:eastAsia="標楷體" w:hAnsi="標楷體" w:cs="標楷體" w:hint="eastAsia"/>
                <w:szCs w:val="24"/>
                <w:u w:val="single"/>
              </w:rPr>
              <w:t xml:space="preserve"> ＿       ＿ </w:t>
            </w:r>
          </w:p>
          <w:p w:rsidR="00023DF3" w:rsidRPr="00CC75A7" w:rsidRDefault="00023DF3" w:rsidP="00C64A94">
            <w:pPr>
              <w:adjustRightInd w:val="0"/>
              <w:snapToGrid w:val="0"/>
              <w:spacing w:line="260" w:lineRule="exact"/>
              <w:ind w:hanging="7"/>
              <w:jc w:val="left"/>
              <w:rPr>
                <w:rFonts w:ascii="標楷體" w:eastAsia="標楷體" w:hAnsi="標楷體" w:cs="標楷體"/>
                <w:szCs w:val="24"/>
                <w:u w:val="single"/>
              </w:rPr>
            </w:pPr>
            <w:r w:rsidRPr="00CC75A7">
              <w:rPr>
                <w:rFonts w:ascii="標楷體" w:eastAsia="標楷體" w:hAnsi="標楷體" w:cs="標楷體" w:hint="eastAsia"/>
                <w:szCs w:val="24"/>
              </w:rPr>
              <w:t>2.協同</w:t>
            </w:r>
            <w:r w:rsidRPr="00CC75A7">
              <w:rPr>
                <w:rFonts w:ascii="標楷體" w:eastAsia="標楷體" w:hAnsi="標楷體" w:cs="標楷體"/>
                <w:szCs w:val="24"/>
              </w:rPr>
              <w:t>節數</w:t>
            </w:r>
            <w:r w:rsidRPr="00CC75A7">
              <w:rPr>
                <w:rFonts w:ascii="標楷體" w:eastAsia="標楷體" w:hAnsi="標楷體" w:cs="標楷體" w:hint="eastAsia"/>
                <w:szCs w:val="24"/>
              </w:rPr>
              <w:t>：</w:t>
            </w:r>
          </w:p>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hint="eastAsia"/>
                <w:szCs w:val="24"/>
                <w:u w:val="single"/>
              </w:rPr>
              <w:t>＿      ＿＿</w:t>
            </w:r>
          </w:p>
        </w:tc>
      </w:tr>
      <w:tr w:rsidR="00023DF3" w:rsidRPr="00CC75A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A54D2" w:rsidRPr="00CC75A7" w:rsidRDefault="007C1534" w:rsidP="00BC3E5A">
            <w:pPr>
              <w:spacing w:line="240" w:lineRule="exact"/>
              <w:jc w:val="center"/>
              <w:rPr>
                <w:rFonts w:ascii="標楷體" w:eastAsia="標楷體" w:hAnsi="標楷體"/>
                <w:snapToGrid w:val="0"/>
              </w:rPr>
            </w:pPr>
            <w:r w:rsidRPr="00CC75A7">
              <w:rPr>
                <w:rFonts w:ascii="標楷體" w:eastAsia="標楷體" w:hAnsi="標楷體"/>
                <w:snapToGrid w:val="0"/>
                <w:color w:val="auto"/>
              </w:rPr>
              <w:t>第十一週</w:t>
            </w:r>
          </w:p>
          <w:p w:rsidR="001A54D2" w:rsidRPr="00CC75A7" w:rsidRDefault="007C1534" w:rsidP="001A54D2">
            <w:pPr>
              <w:spacing w:line="0" w:lineRule="atLeast"/>
              <w:jc w:val="center"/>
              <w:rPr>
                <w:rFonts w:ascii="標楷體" w:eastAsia="標楷體" w:hAnsi="標楷體"/>
              </w:rPr>
            </w:pPr>
            <w:r w:rsidRPr="00CC75A7">
              <w:rPr>
                <w:rFonts w:ascii="標楷體" w:eastAsia="標楷體" w:hAnsi="標楷體"/>
                <w:color w:val="auto"/>
              </w:rPr>
              <w:t>11/9~11/13</w:t>
            </w:r>
          </w:p>
        </w:tc>
        <w:tc>
          <w:tcPr>
            <w:tcW w:w="1701" w:type="dxa"/>
            <w:tcBorders>
              <w:top w:val="single" w:sz="8" w:space="0" w:color="000000"/>
              <w:left w:val="single" w:sz="8" w:space="0" w:color="000000"/>
              <w:bottom w:val="single" w:sz="8" w:space="0" w:color="000000"/>
              <w:right w:val="single" w:sz="4" w:space="0" w:color="auto"/>
            </w:tcBorders>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n-I-1 理解一千以內數的位值結構，據以做為四則運算之基礎。</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n-I-2 理解加法和減法的意義，熟練基本加減法並能流暢計算。</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n-I-7 理解長度及其常用單位，並做實測、估測與計算。</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s-I-1 從操作活動，初步認識物體與常見幾何形體的幾何特徵。</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N-1-1 一百以內的數：含操作活動。用數表示多少與順序。結合數數、位值表徵、位值表。</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位值單位「個」和「十」。位值單位換算。認識0的位值意義。</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N-1-2 加法和減法：加法和減法的意義與應用。含「添加型」、「併加型」、「拿走型」、「比較型」等應用問題。加法和減法算式。</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N-1-3 基本加減法：以操作活動為主。以熟練為目標。指1到10之數與1到10之數的加法，及反向的減法計算。</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N-1-5 長度（同S-1-1）：以操作活動為主。初步認識、直接比較、間接比較（含個別單位）。</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S-1-1 長度（同N-1-5）：以操作活動為主。初步認識、直接比較、間接比較（含個別單位）。</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S-1-2 形體的操作：以操作活動為主。描繪、複製、拼貼、堆疊。</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學習加油讚（一）</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綜合與應用、生活中找數學、看繪本學數學</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綜合與應用</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一、透過第三物間接比較兩物件的長</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1.請學生發表</w:t>
            </w:r>
            <w:r w:rsidRPr="00CC75A7">
              <w:rPr>
                <w:rFonts w:ascii="標楷體" w:eastAsia="標楷體" w:hAnsi="標楷體"/>
                <w:bCs/>
                <w:snapToGrid w:val="0"/>
                <w:color w:val="auto"/>
                <w:u w:val="single"/>
              </w:rPr>
              <w:t>子瑜</w:t>
            </w:r>
            <w:r w:rsidRPr="00CC75A7">
              <w:rPr>
                <w:rFonts w:ascii="標楷體" w:eastAsia="標楷體" w:hAnsi="標楷體"/>
                <w:bCs/>
                <w:snapToGrid w:val="0"/>
                <w:color w:val="auto"/>
              </w:rPr>
              <w:t>和</w:t>
            </w:r>
            <w:r w:rsidRPr="00CC75A7">
              <w:rPr>
                <w:rFonts w:ascii="標楷體" w:eastAsia="標楷體" w:hAnsi="標楷體"/>
                <w:bCs/>
                <w:snapToGrid w:val="0"/>
                <w:color w:val="auto"/>
                <w:u w:val="single"/>
              </w:rPr>
              <w:t>又倫</w:t>
            </w:r>
            <w:r w:rsidRPr="00CC75A7">
              <w:rPr>
                <w:rFonts w:ascii="標楷體" w:eastAsia="標楷體" w:hAnsi="標楷體"/>
                <w:bCs/>
                <w:snapToGrid w:val="0"/>
                <w:color w:val="auto"/>
              </w:rPr>
              <w:t>誰比較高？怎麼從櫃子判斷？</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2.請學生發表紅叉子和藍叉子哪一枝比較短？怎麼從餐盒判斷？</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3.請學生發表門和窗戶哪一個比較寬？怎麼用掃帚判斷？</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二、透過操作熟練分與合</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1.點數3個小丑的兩隻手上各有幾個花片？</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2.看圖想一想，8個花片被分成了幾個花片和幾個花片？</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3.教師可以變換兩隻手上的花片數量，增加練習的機會。</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三、熟練10的分與合</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1.學生兩人一組，每人拿出10個花片，依上面步驟玩遊戲。</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生活中找數學</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一、知道幾何圖形在生活中的運用</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1.討論枕頭、鞋子上有哪些圖案？</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2.請學生找一找生活周遭還有哪些物品上有幾何圖形呢？</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二、找出生活中的形狀</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1.找找看，照片中的長方形、三角形、圓形在哪裡？</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2.教師可詢問學生，生活中哪裡還可以找到形狀？</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b/>
                <w:bCs/>
                <w:snapToGrid w:val="0"/>
                <w:color w:val="auto"/>
              </w:rPr>
              <w:t>看繪本學數學</w:t>
            </w:r>
            <w:r w:rsidRPr="00CC75A7">
              <w:rPr>
                <w:rFonts w:ascii="標楷體" w:eastAsia="標楷體" w:hAnsi="標楷體"/>
                <w:color w:val="auto"/>
              </w:rPr>
              <w:t>《小熊去爬山》</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1.教師可提問：猜猜這篇故事《小熊去爬山》是說什麼樣的故事？封面上有幾隻小熊呢？</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2.全班共讀《小熊去爬山》</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3.教師可提問：</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(1)「橋上一次只能通過5隻，第1隻小熊上橋時， 後面還可以有幾隻小熊一起走？」引導學生討論第1到第5隻小熊，共有5隻小熊可以一起走上橋。</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(2)「為什麼第6隻小熊說要等最前面的第1隻小熊過了，他才可以上橋呢？」引導學生從畫面中發現，第6隻的前面有5隻，從第2隻數到第6隻小熊，也是5隻小熊。</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snapToGrid w:val="0"/>
              </w:rPr>
            </w:pPr>
            <w:r w:rsidRPr="00CC75A7">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rPr>
            </w:pPr>
            <w:r w:rsidRPr="00CC75A7">
              <w:rPr>
                <w:rFonts w:ascii="標楷體" w:eastAsia="標楷體" w:hAnsi="標楷體"/>
                <w:bCs/>
                <w:color w:val="auto"/>
              </w:rPr>
              <w:t>1.教用版電子教科書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2.花片</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3.繪本《小熊去爬山》</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觀察評量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口頭評量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實作評量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課堂問答</w:t>
            </w:r>
          </w:p>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【閱讀素養教育】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閱E3 熟悉與學科習相關的文本閱讀策略。</w:t>
            </w:r>
          </w:p>
        </w:tc>
        <w:tc>
          <w:tcPr>
            <w:tcW w:w="1784" w:type="dxa"/>
            <w:tcBorders>
              <w:top w:val="single" w:sz="8" w:space="0" w:color="000000"/>
              <w:bottom w:val="single" w:sz="8" w:space="0" w:color="000000"/>
              <w:right w:val="single" w:sz="8" w:space="0" w:color="000000"/>
            </w:tcBorders>
          </w:tcPr>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szCs w:val="24"/>
              </w:rPr>
              <w:t>□</w:t>
            </w:r>
            <w:r w:rsidRPr="00CC75A7">
              <w:rPr>
                <w:rFonts w:ascii="標楷體" w:eastAsia="標楷體" w:hAnsi="標楷體" w:cs="標楷體" w:hint="eastAsia"/>
                <w:szCs w:val="24"/>
              </w:rPr>
              <w:t>實施跨領域或跨科目</w:t>
            </w:r>
            <w:r w:rsidRPr="00CC75A7">
              <w:rPr>
                <w:rFonts w:ascii="標楷體" w:eastAsia="標楷體" w:hAnsi="標楷體" w:cs="標楷體"/>
                <w:szCs w:val="24"/>
              </w:rPr>
              <w:t>協同</w:t>
            </w:r>
            <w:r w:rsidRPr="00CC75A7">
              <w:rPr>
                <w:rFonts w:ascii="標楷體" w:eastAsia="標楷體" w:hAnsi="標楷體" w:cs="標楷體" w:hint="eastAsia"/>
                <w:szCs w:val="24"/>
              </w:rPr>
              <w:t>教學(需另申請授課鐘點費)</w:t>
            </w:r>
          </w:p>
          <w:p w:rsidR="00023DF3" w:rsidRPr="00CC75A7"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CC75A7">
              <w:rPr>
                <w:rFonts w:ascii="標楷體" w:eastAsia="標楷體" w:hAnsi="標楷體" w:cs="標楷體" w:hint="eastAsia"/>
                <w:szCs w:val="24"/>
              </w:rPr>
              <w:t>1.協同科目：</w:t>
            </w:r>
          </w:p>
          <w:p w:rsidR="00023DF3" w:rsidRPr="00CC75A7" w:rsidRDefault="00023DF3" w:rsidP="00C64A94">
            <w:pPr>
              <w:adjustRightInd w:val="0"/>
              <w:snapToGrid w:val="0"/>
              <w:spacing w:line="260" w:lineRule="exact"/>
              <w:jc w:val="left"/>
              <w:rPr>
                <w:rFonts w:ascii="標楷體" w:eastAsia="標楷體" w:hAnsi="標楷體" w:cs="標楷體"/>
                <w:szCs w:val="24"/>
                <w:u w:val="single"/>
              </w:rPr>
            </w:pPr>
            <w:r w:rsidRPr="00CC75A7">
              <w:rPr>
                <w:rFonts w:ascii="標楷體" w:eastAsia="標楷體" w:hAnsi="標楷體" w:cs="標楷體" w:hint="eastAsia"/>
                <w:szCs w:val="24"/>
                <w:u w:val="single"/>
              </w:rPr>
              <w:t xml:space="preserve"> ＿       ＿ </w:t>
            </w:r>
          </w:p>
          <w:p w:rsidR="00023DF3" w:rsidRPr="00CC75A7" w:rsidRDefault="00023DF3" w:rsidP="00C64A94">
            <w:pPr>
              <w:adjustRightInd w:val="0"/>
              <w:snapToGrid w:val="0"/>
              <w:spacing w:line="260" w:lineRule="exact"/>
              <w:ind w:hanging="7"/>
              <w:jc w:val="left"/>
              <w:rPr>
                <w:rFonts w:ascii="標楷體" w:eastAsia="標楷體" w:hAnsi="標楷體" w:cs="標楷體"/>
                <w:szCs w:val="24"/>
                <w:u w:val="single"/>
              </w:rPr>
            </w:pPr>
            <w:r w:rsidRPr="00CC75A7">
              <w:rPr>
                <w:rFonts w:ascii="標楷體" w:eastAsia="標楷體" w:hAnsi="標楷體" w:cs="標楷體" w:hint="eastAsia"/>
                <w:szCs w:val="24"/>
              </w:rPr>
              <w:t>2.協同</w:t>
            </w:r>
            <w:r w:rsidRPr="00CC75A7">
              <w:rPr>
                <w:rFonts w:ascii="標楷體" w:eastAsia="標楷體" w:hAnsi="標楷體" w:cs="標楷體"/>
                <w:szCs w:val="24"/>
              </w:rPr>
              <w:t>節數</w:t>
            </w:r>
            <w:r w:rsidRPr="00CC75A7">
              <w:rPr>
                <w:rFonts w:ascii="標楷體" w:eastAsia="標楷體" w:hAnsi="標楷體" w:cs="標楷體" w:hint="eastAsia"/>
                <w:szCs w:val="24"/>
              </w:rPr>
              <w:t>：</w:t>
            </w:r>
          </w:p>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hint="eastAsia"/>
                <w:szCs w:val="24"/>
                <w:u w:val="single"/>
              </w:rPr>
              <w:t>＿      ＿＿</w:t>
            </w:r>
          </w:p>
        </w:tc>
      </w:tr>
      <w:tr w:rsidR="00023DF3" w:rsidRPr="00CC75A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A54D2" w:rsidRPr="00CC75A7" w:rsidRDefault="007C1534" w:rsidP="00BC3E5A">
            <w:pPr>
              <w:spacing w:line="240" w:lineRule="exact"/>
              <w:jc w:val="center"/>
              <w:rPr>
                <w:rFonts w:ascii="標楷體" w:eastAsia="標楷體" w:hAnsi="標楷體"/>
                <w:snapToGrid w:val="0"/>
              </w:rPr>
            </w:pPr>
            <w:r w:rsidRPr="00CC75A7">
              <w:rPr>
                <w:rFonts w:ascii="標楷體" w:eastAsia="標楷體" w:hAnsi="標楷體"/>
                <w:snapToGrid w:val="0"/>
                <w:color w:val="auto"/>
              </w:rPr>
              <w:t>第十二週</w:t>
            </w:r>
          </w:p>
          <w:p w:rsidR="001A54D2" w:rsidRPr="00CC75A7" w:rsidRDefault="007C1534" w:rsidP="001A54D2">
            <w:pPr>
              <w:spacing w:line="0" w:lineRule="atLeast"/>
              <w:jc w:val="center"/>
              <w:rPr>
                <w:rFonts w:ascii="標楷體" w:eastAsia="標楷體" w:hAnsi="標楷體"/>
              </w:rPr>
            </w:pPr>
            <w:r w:rsidRPr="00CC75A7">
              <w:rPr>
                <w:rFonts w:ascii="標楷體" w:eastAsia="標楷體" w:hAnsi="標楷體"/>
                <w:color w:val="auto"/>
              </w:rPr>
              <w:t>11/16~11/20</w:t>
            </w:r>
          </w:p>
        </w:tc>
        <w:tc>
          <w:tcPr>
            <w:tcW w:w="1701" w:type="dxa"/>
            <w:tcBorders>
              <w:top w:val="single" w:sz="8" w:space="0" w:color="000000"/>
              <w:left w:val="single" w:sz="8" w:space="0" w:color="000000"/>
              <w:bottom w:val="single" w:sz="8" w:space="0" w:color="000000"/>
              <w:right w:val="single" w:sz="4" w:space="0" w:color="auto"/>
            </w:tcBorders>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n-I-2 理解加法和減法的意義，熟練基本加減法並能流暢計算。</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r-I-1 學習數學語言中的運算符號、關係符號、算式約定。</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N-1-2 加法和減法：加法和減法的意義與應用。含「添加型」、「併加型」、「拿走型」、「比較型」等應用問題。加法和減法算式。</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N-1-3 基本加減法：以操作活動為主。以熟練為目標。指1到10之數與1到10之數的加法，及反向的減法計算。</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R-1-1 算式與符號：含加減算式中的數、加號、減號、等號。以說、讀、聽、寫、做檢驗學生的理解。適用於後續階段。</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六、10以內的加法</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6-1加法算式</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6-1加法算式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一、以併加型問題認識加法算式。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1.教師引導學生理解題意。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2.引導學生用畫○的方式表示題目的數量，再點數合起來的數量。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3.教師以加法算式說明把畫○的過程用加法算式記錄下來，並說明算式中各個數字和符號的意義。</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
                <w:bCs/>
                <w:snapToGrid w:val="0"/>
                <w:color w:val="auto"/>
                <w:bdr w:val="single" w:sz="4" w:space="0" w:color="auto"/>
              </w:rPr>
              <w:t>動動腦</w:t>
            </w:r>
            <w:r w:rsidRPr="00CC75A7">
              <w:rPr>
                <w:rFonts w:ascii="標楷體" w:eastAsia="標楷體" w:hAnsi="標楷體"/>
                <w:color w:val="auto"/>
              </w:rPr>
              <w:t>：</w:t>
            </w:r>
            <w:r w:rsidRPr="00CC75A7">
              <w:rPr>
                <w:rFonts w:ascii="標楷體" w:eastAsia="標楷體" w:hAnsi="標楷體"/>
                <w:bCs/>
                <w:snapToGrid w:val="0"/>
                <w:color w:val="auto"/>
              </w:rPr>
              <w:t>理解加法問題的情境</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1.教師可提問：一盒蛋糕有4個，買兩盒，是什麼意思？。</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2.引導學生發現題目中的兩盒，每一盒都有4個蛋糕，因此是兩個4相加。</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二、以添加型問題認識加法算式。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1.教師引導學生理解題意。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2.引導學生理解用畫○的方式表示原有的數量，並描畫又添加的數量，再點數合起來的數量。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3.引導學生可利用往上數的策略得到答案。</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4.引導學生用加法算式記錄問題和結果，並說明算式中各個數字和符號的意義。</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snapToGrid w:val="0"/>
              </w:rPr>
            </w:pPr>
            <w:r w:rsidRPr="00CC75A7">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觀察評量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口頭評量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實作評量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課堂問答</w:t>
            </w:r>
          </w:p>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【安全教育】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安E8 了解校園安全的意義。</w:t>
            </w:r>
          </w:p>
        </w:tc>
        <w:tc>
          <w:tcPr>
            <w:tcW w:w="1784" w:type="dxa"/>
            <w:tcBorders>
              <w:top w:val="single" w:sz="8" w:space="0" w:color="000000"/>
              <w:bottom w:val="single" w:sz="8" w:space="0" w:color="000000"/>
              <w:right w:val="single" w:sz="8" w:space="0" w:color="000000"/>
            </w:tcBorders>
          </w:tcPr>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szCs w:val="24"/>
              </w:rPr>
              <w:t>□</w:t>
            </w:r>
            <w:r w:rsidRPr="00CC75A7">
              <w:rPr>
                <w:rFonts w:ascii="標楷體" w:eastAsia="標楷體" w:hAnsi="標楷體" w:cs="標楷體" w:hint="eastAsia"/>
                <w:szCs w:val="24"/>
              </w:rPr>
              <w:t>實施跨領域或跨科目</w:t>
            </w:r>
            <w:r w:rsidRPr="00CC75A7">
              <w:rPr>
                <w:rFonts w:ascii="標楷體" w:eastAsia="標楷體" w:hAnsi="標楷體" w:cs="標楷體"/>
                <w:szCs w:val="24"/>
              </w:rPr>
              <w:t>協同</w:t>
            </w:r>
            <w:r w:rsidRPr="00CC75A7">
              <w:rPr>
                <w:rFonts w:ascii="標楷體" w:eastAsia="標楷體" w:hAnsi="標楷體" w:cs="標楷體" w:hint="eastAsia"/>
                <w:szCs w:val="24"/>
              </w:rPr>
              <w:t>教學(需另申請授課鐘點費)</w:t>
            </w:r>
          </w:p>
          <w:p w:rsidR="00023DF3" w:rsidRPr="00CC75A7"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CC75A7">
              <w:rPr>
                <w:rFonts w:ascii="標楷體" w:eastAsia="標楷體" w:hAnsi="標楷體" w:cs="標楷體" w:hint="eastAsia"/>
                <w:szCs w:val="24"/>
              </w:rPr>
              <w:t>1.協同科目：</w:t>
            </w:r>
          </w:p>
          <w:p w:rsidR="00023DF3" w:rsidRPr="00CC75A7" w:rsidRDefault="00023DF3" w:rsidP="00C64A94">
            <w:pPr>
              <w:adjustRightInd w:val="0"/>
              <w:snapToGrid w:val="0"/>
              <w:spacing w:line="260" w:lineRule="exact"/>
              <w:jc w:val="left"/>
              <w:rPr>
                <w:rFonts w:ascii="標楷體" w:eastAsia="標楷體" w:hAnsi="標楷體" w:cs="標楷體"/>
                <w:szCs w:val="24"/>
                <w:u w:val="single"/>
              </w:rPr>
            </w:pPr>
            <w:r w:rsidRPr="00CC75A7">
              <w:rPr>
                <w:rFonts w:ascii="標楷體" w:eastAsia="標楷體" w:hAnsi="標楷體" w:cs="標楷體" w:hint="eastAsia"/>
                <w:szCs w:val="24"/>
                <w:u w:val="single"/>
              </w:rPr>
              <w:t xml:space="preserve"> ＿       ＿ </w:t>
            </w:r>
          </w:p>
          <w:p w:rsidR="00023DF3" w:rsidRPr="00CC75A7" w:rsidRDefault="00023DF3" w:rsidP="00C64A94">
            <w:pPr>
              <w:adjustRightInd w:val="0"/>
              <w:snapToGrid w:val="0"/>
              <w:spacing w:line="260" w:lineRule="exact"/>
              <w:ind w:hanging="7"/>
              <w:jc w:val="left"/>
              <w:rPr>
                <w:rFonts w:ascii="標楷體" w:eastAsia="標楷體" w:hAnsi="標楷體" w:cs="標楷體"/>
                <w:szCs w:val="24"/>
                <w:u w:val="single"/>
              </w:rPr>
            </w:pPr>
            <w:r w:rsidRPr="00CC75A7">
              <w:rPr>
                <w:rFonts w:ascii="標楷體" w:eastAsia="標楷體" w:hAnsi="標楷體" w:cs="標楷體" w:hint="eastAsia"/>
                <w:szCs w:val="24"/>
              </w:rPr>
              <w:t>2.協同</w:t>
            </w:r>
            <w:r w:rsidRPr="00CC75A7">
              <w:rPr>
                <w:rFonts w:ascii="標楷體" w:eastAsia="標楷體" w:hAnsi="標楷體" w:cs="標楷體"/>
                <w:szCs w:val="24"/>
              </w:rPr>
              <w:t>節數</w:t>
            </w:r>
            <w:r w:rsidRPr="00CC75A7">
              <w:rPr>
                <w:rFonts w:ascii="標楷體" w:eastAsia="標楷體" w:hAnsi="標楷體" w:cs="標楷體" w:hint="eastAsia"/>
                <w:szCs w:val="24"/>
              </w:rPr>
              <w:t>：</w:t>
            </w:r>
          </w:p>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hint="eastAsia"/>
                <w:szCs w:val="24"/>
                <w:u w:val="single"/>
              </w:rPr>
              <w:t>＿      ＿＿</w:t>
            </w:r>
          </w:p>
        </w:tc>
      </w:tr>
      <w:tr w:rsidR="00023DF3" w:rsidRPr="00CC75A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A54D2" w:rsidRPr="00CC75A7" w:rsidRDefault="007C1534" w:rsidP="00BC3E5A">
            <w:pPr>
              <w:spacing w:line="240" w:lineRule="exact"/>
              <w:jc w:val="center"/>
              <w:rPr>
                <w:rFonts w:ascii="標楷體" w:eastAsia="標楷體" w:hAnsi="標楷體"/>
                <w:snapToGrid w:val="0"/>
              </w:rPr>
            </w:pPr>
            <w:r w:rsidRPr="00CC75A7">
              <w:rPr>
                <w:rFonts w:ascii="標楷體" w:eastAsia="標楷體" w:hAnsi="標楷體"/>
                <w:snapToGrid w:val="0"/>
                <w:color w:val="auto"/>
              </w:rPr>
              <w:t>第十三週</w:t>
            </w:r>
          </w:p>
          <w:p w:rsidR="001A54D2" w:rsidRPr="00CC75A7" w:rsidRDefault="007C1534" w:rsidP="001A54D2">
            <w:pPr>
              <w:spacing w:line="0" w:lineRule="atLeast"/>
              <w:jc w:val="center"/>
              <w:rPr>
                <w:rFonts w:ascii="標楷體" w:eastAsia="標楷體" w:hAnsi="標楷體"/>
              </w:rPr>
            </w:pPr>
            <w:r w:rsidRPr="00CC75A7">
              <w:rPr>
                <w:rFonts w:ascii="標楷體" w:eastAsia="標楷體" w:hAnsi="標楷體"/>
                <w:color w:val="auto"/>
              </w:rPr>
              <w:t>11/23~11/27</w:t>
            </w:r>
          </w:p>
        </w:tc>
        <w:tc>
          <w:tcPr>
            <w:tcW w:w="1701" w:type="dxa"/>
            <w:tcBorders>
              <w:top w:val="single" w:sz="8" w:space="0" w:color="000000"/>
              <w:left w:val="single" w:sz="8" w:space="0" w:color="000000"/>
              <w:bottom w:val="single" w:sz="8" w:space="0" w:color="000000"/>
              <w:right w:val="single" w:sz="4" w:space="0" w:color="auto"/>
            </w:tcBorders>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n-I-2 理解加法和減法的意義，熟練基本加減法並能流暢計算。</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n-I-3 應用加法和減法的計算或估算於日常應用解題。</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r-I-1 學習數學語言中的運算符號、關係符號、算式約定。</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N-1-2 加法和減法：加法和減法的意義與應用。含「添加型」、「併加型」、「拿走型」、「比較型」等應用問題。加法和減法算式。</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N-1-3 基本加減法：以操作活動為主。以熟練為目標。指1到10之數與1到10之數的加法，及反向的減法計算。</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R-1-1 算式與符號：含加減算式中的數、加號、減號、等號。以說、讀、聽、寫、做檢驗學生的理解。適用於後續階段。</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六、10以內的加法</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6-2 0的加法、6-3加法練習、練習園地</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6-2  0的加法</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一、認識加數是0的加法算式。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1.教師引導學生理解題意。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2.引導學生理解撈到0條魚是指沒有撈到魚。</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3.引導學生透過圖片點數合起來的數量，發現答案和被加數的數字相同，並完成加法算式。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二、認識被加數是0的加法算式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1.教師引導學生理解題意。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2.引導學生理解空杯子表示沒有投中球，記作0。</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3.引導學生透過圖片點數合起來的數量，發現答案和加數的數字相同，並完成加法算式。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
                <w:bCs/>
                <w:snapToGrid w:val="0"/>
                <w:color w:val="auto"/>
                <w:bdr w:val="single" w:sz="4" w:space="0" w:color="auto"/>
              </w:rPr>
              <w:t>動動腦</w:t>
            </w:r>
            <w:r w:rsidRPr="00CC75A7">
              <w:rPr>
                <w:rFonts w:ascii="標楷體" w:eastAsia="標楷體" w:hAnsi="標楷體"/>
                <w:color w:val="auto"/>
              </w:rPr>
              <w:t>：</w:t>
            </w:r>
            <w:r w:rsidRPr="00CC75A7">
              <w:rPr>
                <w:rFonts w:ascii="標楷體" w:eastAsia="標楷體" w:hAnsi="標楷體"/>
                <w:bCs/>
                <w:snapToGrid w:val="0"/>
                <w:color w:val="auto"/>
              </w:rPr>
              <w:t>認識「0」在加法算式中的意義，與對答案的影響。</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1.請學生讀題後發表。</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2.學生可能回答：0代表沒有投中。有0的加法算式，答案和不是0的那個數相同。</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6-3加法練習</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一、透過加法心算卡遊戲熟練加法。</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1.教師翻出心算卡加法算式，讓學生說出答案，反覆練習至熟練為止。</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2.學生兩人一組，一人翻題目，一人說答案，比賽誰答對的題目比較多。</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二、找出和相同的心算卡</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1.將心算卡根據答案放在相對應的格子中。</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2.將卡片按照順序排排看，說說看有什麼發現。</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二、觀察加法算式與答案的規律。</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1.請學生先將心算卡按照被加數相同、加數逐漸增加的方式，在桌面上排出所有心算卡。</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2.從被加數為4的那一排心算卡中找到答案。</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3.請學生說說看，從算式和答案的變化，發現了什麼？</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
                <w:bCs/>
                <w:snapToGrid w:val="0"/>
                <w:color w:val="auto"/>
                <w:bdr w:val="single" w:sz="4" w:space="0" w:color="auto"/>
              </w:rPr>
              <w:t>動動腦</w:t>
            </w:r>
            <w:r w:rsidRPr="00CC75A7">
              <w:rPr>
                <w:rFonts w:ascii="標楷體" w:eastAsia="標楷體" w:hAnsi="標楷體"/>
                <w:color w:val="auto"/>
              </w:rPr>
              <w:t>：</w:t>
            </w:r>
            <w:r w:rsidRPr="00CC75A7">
              <w:rPr>
                <w:rFonts w:ascii="標楷體" w:eastAsia="標楷體" w:hAnsi="標楷體"/>
                <w:bCs/>
                <w:snapToGrid w:val="0"/>
                <w:color w:val="auto"/>
              </w:rPr>
              <w:t>從加法算式的規律找出答案</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1.請學生發表他是怎麼知道的。</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2.學生可能回答：從上面的題目知道當加的數多1，答案就會多1。</w:t>
            </w:r>
          </w:p>
          <w:p w:rsidR="001A54D2" w:rsidRPr="00CC75A7" w:rsidRDefault="007C1534" w:rsidP="00E874D0">
            <w:pPr>
              <w:spacing w:line="240" w:lineRule="exact"/>
              <w:jc w:val="left"/>
              <w:rPr>
                <w:rFonts w:ascii="標楷體" w:eastAsia="標楷體" w:hAnsi="標楷體"/>
                <w:b/>
              </w:rPr>
            </w:pPr>
            <w:r w:rsidRPr="00CC75A7">
              <w:rPr>
                <w:rFonts w:ascii="標楷體" w:eastAsia="標楷體" w:hAnsi="標楷體"/>
                <w:b/>
                <w:color w:val="auto"/>
              </w:rPr>
              <w:t>練習園地</w:t>
            </w:r>
          </w:p>
          <w:p w:rsidR="001A54D2" w:rsidRPr="00CC75A7" w:rsidRDefault="007C1534" w:rsidP="00E874D0">
            <w:pPr>
              <w:spacing w:line="240" w:lineRule="exact"/>
              <w:jc w:val="left"/>
              <w:rPr>
                <w:rFonts w:ascii="標楷體" w:eastAsia="標楷體" w:hAnsi="標楷體"/>
                <w:bdr w:val="single" w:sz="4" w:space="0" w:color="auto"/>
              </w:rPr>
            </w:pPr>
            <w:r w:rsidRPr="00CC75A7">
              <w:rPr>
                <w:rFonts w:ascii="標楷體" w:eastAsia="標楷體" w:hAnsi="標楷體"/>
                <w:color w:val="auto"/>
              </w:rPr>
              <w:t>教師帶領學生理解題意，完成練習園地。</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snapToGrid w:val="0"/>
              </w:rPr>
            </w:pPr>
            <w:r w:rsidRPr="00CC75A7">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rPr>
            </w:pPr>
            <w:r w:rsidRPr="00CC75A7">
              <w:rPr>
                <w:rFonts w:ascii="標楷體" w:eastAsia="標楷體" w:hAnsi="標楷體"/>
                <w:bCs/>
                <w:color w:val="auto"/>
              </w:rPr>
              <w:t>1.教用版電子教科書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bCs/>
                <w:color w:val="auto"/>
              </w:rPr>
              <w:t>2.附件13、14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觀察評量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口頭評量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實作評量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課堂問答</w:t>
            </w:r>
          </w:p>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【安全教育】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安E8 了解校園安全的意義。</w:t>
            </w:r>
          </w:p>
        </w:tc>
        <w:tc>
          <w:tcPr>
            <w:tcW w:w="1784" w:type="dxa"/>
            <w:tcBorders>
              <w:top w:val="single" w:sz="8" w:space="0" w:color="000000"/>
              <w:bottom w:val="single" w:sz="8" w:space="0" w:color="000000"/>
              <w:right w:val="single" w:sz="8" w:space="0" w:color="000000"/>
            </w:tcBorders>
          </w:tcPr>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szCs w:val="24"/>
              </w:rPr>
              <w:t>□</w:t>
            </w:r>
            <w:r w:rsidRPr="00CC75A7">
              <w:rPr>
                <w:rFonts w:ascii="標楷體" w:eastAsia="標楷體" w:hAnsi="標楷體" w:cs="標楷體" w:hint="eastAsia"/>
                <w:szCs w:val="24"/>
              </w:rPr>
              <w:t>實施跨領域或跨科目</w:t>
            </w:r>
            <w:r w:rsidRPr="00CC75A7">
              <w:rPr>
                <w:rFonts w:ascii="標楷體" w:eastAsia="標楷體" w:hAnsi="標楷體" w:cs="標楷體"/>
                <w:szCs w:val="24"/>
              </w:rPr>
              <w:t>協同</w:t>
            </w:r>
            <w:r w:rsidRPr="00CC75A7">
              <w:rPr>
                <w:rFonts w:ascii="標楷體" w:eastAsia="標楷體" w:hAnsi="標楷體" w:cs="標楷體" w:hint="eastAsia"/>
                <w:szCs w:val="24"/>
              </w:rPr>
              <w:t>教學(需另申請授課鐘點費)</w:t>
            </w:r>
          </w:p>
          <w:p w:rsidR="00023DF3" w:rsidRPr="00CC75A7"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CC75A7">
              <w:rPr>
                <w:rFonts w:ascii="標楷體" w:eastAsia="標楷體" w:hAnsi="標楷體" w:cs="標楷體" w:hint="eastAsia"/>
                <w:szCs w:val="24"/>
              </w:rPr>
              <w:t>1.協同科目：</w:t>
            </w:r>
          </w:p>
          <w:p w:rsidR="00023DF3" w:rsidRPr="00CC75A7" w:rsidRDefault="00023DF3" w:rsidP="00C64A94">
            <w:pPr>
              <w:adjustRightInd w:val="0"/>
              <w:snapToGrid w:val="0"/>
              <w:spacing w:line="260" w:lineRule="exact"/>
              <w:jc w:val="left"/>
              <w:rPr>
                <w:rFonts w:ascii="標楷體" w:eastAsia="標楷體" w:hAnsi="標楷體" w:cs="標楷體"/>
                <w:szCs w:val="24"/>
                <w:u w:val="single"/>
              </w:rPr>
            </w:pPr>
            <w:r w:rsidRPr="00CC75A7">
              <w:rPr>
                <w:rFonts w:ascii="標楷體" w:eastAsia="標楷體" w:hAnsi="標楷體" w:cs="標楷體" w:hint="eastAsia"/>
                <w:szCs w:val="24"/>
                <w:u w:val="single"/>
              </w:rPr>
              <w:t xml:space="preserve"> ＿       ＿ </w:t>
            </w:r>
          </w:p>
          <w:p w:rsidR="00023DF3" w:rsidRPr="00CC75A7" w:rsidRDefault="00023DF3" w:rsidP="00C64A94">
            <w:pPr>
              <w:adjustRightInd w:val="0"/>
              <w:snapToGrid w:val="0"/>
              <w:spacing w:line="260" w:lineRule="exact"/>
              <w:ind w:hanging="7"/>
              <w:jc w:val="left"/>
              <w:rPr>
                <w:rFonts w:ascii="標楷體" w:eastAsia="標楷體" w:hAnsi="標楷體" w:cs="標楷體"/>
                <w:szCs w:val="24"/>
                <w:u w:val="single"/>
              </w:rPr>
            </w:pPr>
            <w:r w:rsidRPr="00CC75A7">
              <w:rPr>
                <w:rFonts w:ascii="標楷體" w:eastAsia="標楷體" w:hAnsi="標楷體" w:cs="標楷體" w:hint="eastAsia"/>
                <w:szCs w:val="24"/>
              </w:rPr>
              <w:t>2.協同</w:t>
            </w:r>
            <w:r w:rsidRPr="00CC75A7">
              <w:rPr>
                <w:rFonts w:ascii="標楷體" w:eastAsia="標楷體" w:hAnsi="標楷體" w:cs="標楷體"/>
                <w:szCs w:val="24"/>
              </w:rPr>
              <w:t>節數</w:t>
            </w:r>
            <w:r w:rsidRPr="00CC75A7">
              <w:rPr>
                <w:rFonts w:ascii="標楷體" w:eastAsia="標楷體" w:hAnsi="標楷體" w:cs="標楷體" w:hint="eastAsia"/>
                <w:szCs w:val="24"/>
              </w:rPr>
              <w:t>：</w:t>
            </w:r>
          </w:p>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hint="eastAsia"/>
                <w:szCs w:val="24"/>
                <w:u w:val="single"/>
              </w:rPr>
              <w:t>＿      ＿＿</w:t>
            </w:r>
          </w:p>
        </w:tc>
      </w:tr>
      <w:tr w:rsidR="00023DF3" w:rsidRPr="00CC75A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A54D2" w:rsidRPr="00CC75A7" w:rsidRDefault="007C1534" w:rsidP="00BC3E5A">
            <w:pPr>
              <w:spacing w:line="240" w:lineRule="exact"/>
              <w:jc w:val="center"/>
              <w:rPr>
                <w:rFonts w:ascii="標楷體" w:eastAsia="標楷體" w:hAnsi="標楷體"/>
                <w:snapToGrid w:val="0"/>
              </w:rPr>
            </w:pPr>
            <w:r w:rsidRPr="00CC75A7">
              <w:rPr>
                <w:rFonts w:ascii="標楷體" w:eastAsia="標楷體" w:hAnsi="標楷體"/>
                <w:snapToGrid w:val="0"/>
                <w:color w:val="auto"/>
              </w:rPr>
              <w:t>第十四週</w:t>
            </w:r>
          </w:p>
          <w:p w:rsidR="001A54D2" w:rsidRPr="00CC75A7" w:rsidRDefault="007C1534" w:rsidP="001A54D2">
            <w:pPr>
              <w:spacing w:line="0" w:lineRule="atLeast"/>
              <w:jc w:val="center"/>
              <w:rPr>
                <w:rFonts w:ascii="標楷體" w:eastAsia="標楷體" w:hAnsi="標楷體"/>
              </w:rPr>
            </w:pPr>
            <w:r w:rsidRPr="00CC75A7">
              <w:rPr>
                <w:rFonts w:ascii="標楷體" w:eastAsia="標楷體" w:hAnsi="標楷體"/>
                <w:color w:val="auto"/>
              </w:rPr>
              <w:t>11/30~12/4</w:t>
            </w:r>
          </w:p>
        </w:tc>
        <w:tc>
          <w:tcPr>
            <w:tcW w:w="1701" w:type="dxa"/>
            <w:tcBorders>
              <w:top w:val="single" w:sz="8" w:space="0" w:color="000000"/>
              <w:left w:val="single" w:sz="8" w:space="0" w:color="000000"/>
              <w:bottom w:val="single" w:sz="8" w:space="0" w:color="000000"/>
              <w:right w:val="single" w:sz="4" w:space="0" w:color="auto"/>
            </w:tcBorders>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n-I-2 理解加法和減法的意義，熟練基本加減法並能流暢計算。</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r-I-1 學習數學語言中的運算符號、關係符號、算式約定。</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N-1-2 加法和減法：加法和減法的意義與應用。含「添加型」、「併加型」、「拿走型」、「比較型」等應用問題。加法和減法算式。</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N-1-3 基本加減法：以操作活動為主。以熟練為目標。指1到10之數與1到10之數的加法，及反向的減法計算。</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R-1-1 算式與符號：含加減算式中的數、加號、減號、等號。以說、讀、聽、寫、做檢驗學生的理解。適用於後續階段。</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七、10以內的減法</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7-1減法算式</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7-1減法算式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一、以拿走型問題認識減法算式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1.教師引導學生理解題意。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2.引導學生理解用畫○的方式表示原來的數量，再用畫掉的方式，表示拿走的數量。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3.教師以減法算式說明把畫○的過程，用減法算式記錄下來，並討論算式中各個數字和符號的意義。</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二、解決對應拿走型問題</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1.教師引導學生理解題意。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2.引導學生理解1個小朋友拿走1頂帽子，2個小朋友就會拿走2頂帽子。</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3.畫○表示櫃子裡帽子的數量，再用畫掉的方式，表示拿走的數量。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4.請學生把畫○的過程，用減法算式記錄下來，並討論算式中各個數字和符號的意義。</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snapToGrid w:val="0"/>
              </w:rPr>
            </w:pPr>
            <w:r w:rsidRPr="00CC75A7">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觀察評量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口頭評量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實作評量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課堂問答</w:t>
            </w:r>
          </w:p>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【戶外教育】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戶E1 善用教室外、戶外及校外教學，認識生活環境（自然或人為）。</w:t>
            </w:r>
          </w:p>
        </w:tc>
        <w:tc>
          <w:tcPr>
            <w:tcW w:w="1784" w:type="dxa"/>
            <w:tcBorders>
              <w:top w:val="single" w:sz="8" w:space="0" w:color="000000"/>
              <w:bottom w:val="single" w:sz="8" w:space="0" w:color="000000"/>
              <w:right w:val="single" w:sz="8" w:space="0" w:color="000000"/>
            </w:tcBorders>
          </w:tcPr>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szCs w:val="24"/>
              </w:rPr>
              <w:t>□</w:t>
            </w:r>
            <w:r w:rsidRPr="00CC75A7">
              <w:rPr>
                <w:rFonts w:ascii="標楷體" w:eastAsia="標楷體" w:hAnsi="標楷體" w:cs="標楷體" w:hint="eastAsia"/>
                <w:szCs w:val="24"/>
              </w:rPr>
              <w:t>實施跨領域或跨科目</w:t>
            </w:r>
            <w:r w:rsidRPr="00CC75A7">
              <w:rPr>
                <w:rFonts w:ascii="標楷體" w:eastAsia="標楷體" w:hAnsi="標楷體" w:cs="標楷體"/>
                <w:szCs w:val="24"/>
              </w:rPr>
              <w:t>協同</w:t>
            </w:r>
            <w:r w:rsidRPr="00CC75A7">
              <w:rPr>
                <w:rFonts w:ascii="標楷體" w:eastAsia="標楷體" w:hAnsi="標楷體" w:cs="標楷體" w:hint="eastAsia"/>
                <w:szCs w:val="24"/>
              </w:rPr>
              <w:t>教學(需另申請授課鐘點費)</w:t>
            </w:r>
          </w:p>
          <w:p w:rsidR="00023DF3" w:rsidRPr="00CC75A7"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CC75A7">
              <w:rPr>
                <w:rFonts w:ascii="標楷體" w:eastAsia="標楷體" w:hAnsi="標楷體" w:cs="標楷體" w:hint="eastAsia"/>
                <w:szCs w:val="24"/>
              </w:rPr>
              <w:t>1.協同科目：</w:t>
            </w:r>
          </w:p>
          <w:p w:rsidR="00023DF3" w:rsidRPr="00CC75A7" w:rsidRDefault="00023DF3" w:rsidP="00C64A94">
            <w:pPr>
              <w:adjustRightInd w:val="0"/>
              <w:snapToGrid w:val="0"/>
              <w:spacing w:line="260" w:lineRule="exact"/>
              <w:jc w:val="left"/>
              <w:rPr>
                <w:rFonts w:ascii="標楷體" w:eastAsia="標楷體" w:hAnsi="標楷體" w:cs="標楷體"/>
                <w:szCs w:val="24"/>
                <w:u w:val="single"/>
              </w:rPr>
            </w:pPr>
            <w:r w:rsidRPr="00CC75A7">
              <w:rPr>
                <w:rFonts w:ascii="標楷體" w:eastAsia="標楷體" w:hAnsi="標楷體" w:cs="標楷體" w:hint="eastAsia"/>
                <w:szCs w:val="24"/>
                <w:u w:val="single"/>
              </w:rPr>
              <w:t xml:space="preserve"> ＿       ＿ </w:t>
            </w:r>
          </w:p>
          <w:p w:rsidR="00023DF3" w:rsidRPr="00CC75A7" w:rsidRDefault="00023DF3" w:rsidP="00C64A94">
            <w:pPr>
              <w:adjustRightInd w:val="0"/>
              <w:snapToGrid w:val="0"/>
              <w:spacing w:line="260" w:lineRule="exact"/>
              <w:ind w:hanging="7"/>
              <w:jc w:val="left"/>
              <w:rPr>
                <w:rFonts w:ascii="標楷體" w:eastAsia="標楷體" w:hAnsi="標楷體" w:cs="標楷體"/>
                <w:szCs w:val="24"/>
                <w:u w:val="single"/>
              </w:rPr>
            </w:pPr>
            <w:r w:rsidRPr="00CC75A7">
              <w:rPr>
                <w:rFonts w:ascii="標楷體" w:eastAsia="標楷體" w:hAnsi="標楷體" w:cs="標楷體" w:hint="eastAsia"/>
                <w:szCs w:val="24"/>
              </w:rPr>
              <w:t>2.協同</w:t>
            </w:r>
            <w:r w:rsidRPr="00CC75A7">
              <w:rPr>
                <w:rFonts w:ascii="標楷體" w:eastAsia="標楷體" w:hAnsi="標楷體" w:cs="標楷體"/>
                <w:szCs w:val="24"/>
              </w:rPr>
              <w:t>節數</w:t>
            </w:r>
            <w:r w:rsidRPr="00CC75A7">
              <w:rPr>
                <w:rFonts w:ascii="標楷體" w:eastAsia="標楷體" w:hAnsi="標楷體" w:cs="標楷體" w:hint="eastAsia"/>
                <w:szCs w:val="24"/>
              </w:rPr>
              <w:t>：</w:t>
            </w:r>
          </w:p>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hint="eastAsia"/>
                <w:szCs w:val="24"/>
                <w:u w:val="single"/>
              </w:rPr>
              <w:t>＿      ＿＿</w:t>
            </w:r>
          </w:p>
        </w:tc>
      </w:tr>
      <w:tr w:rsidR="00023DF3" w:rsidRPr="00CC75A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A54D2" w:rsidRPr="00CC75A7" w:rsidRDefault="007C1534" w:rsidP="00BC3E5A">
            <w:pPr>
              <w:spacing w:line="240" w:lineRule="exact"/>
              <w:jc w:val="center"/>
              <w:rPr>
                <w:rFonts w:ascii="標楷體" w:eastAsia="標楷體" w:hAnsi="標楷體"/>
                <w:snapToGrid w:val="0"/>
              </w:rPr>
            </w:pPr>
            <w:r w:rsidRPr="00CC75A7">
              <w:rPr>
                <w:rFonts w:ascii="標楷體" w:eastAsia="標楷體" w:hAnsi="標楷體"/>
                <w:snapToGrid w:val="0"/>
                <w:color w:val="auto"/>
              </w:rPr>
              <w:t>第十五週</w:t>
            </w:r>
          </w:p>
          <w:p w:rsidR="001A54D2" w:rsidRPr="00CC75A7" w:rsidRDefault="007C1534" w:rsidP="001A54D2">
            <w:pPr>
              <w:spacing w:line="0" w:lineRule="atLeast"/>
              <w:jc w:val="center"/>
              <w:rPr>
                <w:rFonts w:ascii="標楷體" w:eastAsia="標楷體" w:hAnsi="標楷體"/>
              </w:rPr>
            </w:pPr>
            <w:r w:rsidRPr="00CC75A7">
              <w:rPr>
                <w:rFonts w:ascii="標楷體" w:eastAsia="標楷體" w:hAnsi="標楷體"/>
                <w:color w:val="auto"/>
              </w:rPr>
              <w:t>12/7~12/11</w:t>
            </w:r>
          </w:p>
        </w:tc>
        <w:tc>
          <w:tcPr>
            <w:tcW w:w="1701" w:type="dxa"/>
            <w:tcBorders>
              <w:top w:val="single" w:sz="8" w:space="0" w:color="000000"/>
              <w:left w:val="single" w:sz="8" w:space="0" w:color="000000"/>
              <w:bottom w:val="single" w:sz="8" w:space="0" w:color="000000"/>
              <w:right w:val="single" w:sz="4" w:space="0" w:color="auto"/>
            </w:tcBorders>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n-I-2 理解加法和減法的意義，熟練基本加減法並能流暢計算。</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n-I-3 應用加法和減法的計算或估算於日常應用解題。</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r-I-1 學習數學語言中的運算符號、關係符號、算式約定。</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N-1-2 加法和減法：加法和減法的意義與應用。含「添加型」、「併加型」、「拿走型」、「比較型」等應用問題。加法和減法算式。</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N-1-3 基本加減法：以操作活動為主。以熟練為目標。指1到10之數與1到10之數的加法，及反向的減法計算。</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R-1-1 算式與符號：含加減算式中的數、加號、減號、等號。以說、讀、聽、寫、做檢驗學生的理解。適用於後續階段。</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七、10以內的減法</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7-2 0的減法、7-3減法練習</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7-2  0的減法</w:t>
            </w:r>
          </w:p>
          <w:p w:rsidR="001A54D2" w:rsidRPr="00CC75A7" w:rsidRDefault="007C1534" w:rsidP="00E874D0">
            <w:pPr>
              <w:spacing w:line="240" w:lineRule="exact"/>
              <w:jc w:val="left"/>
              <w:rPr>
                <w:rFonts w:ascii="標楷體" w:eastAsia="標楷體" w:hAnsi="標楷體"/>
                <w:bCs/>
                <w:snapToGrid w:val="0"/>
                <w:color w:val="FF0000"/>
              </w:rPr>
            </w:pPr>
            <w:r w:rsidRPr="00CC75A7">
              <w:rPr>
                <w:rFonts w:ascii="標楷體" w:eastAsia="標楷體" w:hAnsi="標楷體"/>
                <w:bCs/>
                <w:snapToGrid w:val="0"/>
                <w:color w:val="auto"/>
              </w:rPr>
              <w:t>一、認識差是0的減法算式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1.教師引導學生理解題意。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2.引導學生理解拿走8枝鉛筆是指全部拿走。</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3.引導學生透過畫○表徵筆的數量，再將拿走的數量畫掉。</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4.完成減法算式。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
                <w:bCs/>
                <w:snapToGrid w:val="0"/>
                <w:color w:val="auto"/>
                <w:bdr w:val="single" w:sz="4" w:space="0" w:color="auto"/>
              </w:rPr>
              <w:t>動動腦</w:t>
            </w:r>
            <w:r w:rsidRPr="00CC75A7">
              <w:rPr>
                <w:rFonts w:ascii="標楷體" w:eastAsia="標楷體" w:hAnsi="標楷體"/>
                <w:color w:val="auto"/>
              </w:rPr>
              <w:t>：</w:t>
            </w:r>
            <w:r w:rsidRPr="00CC75A7">
              <w:rPr>
                <w:rFonts w:ascii="標楷體" w:eastAsia="標楷體" w:hAnsi="標楷體"/>
                <w:bCs/>
                <w:snapToGrid w:val="0"/>
                <w:color w:val="auto"/>
              </w:rPr>
              <w:t>認識「0」在減法算式中的意義。</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1.引導學生理解被減數與減數相同的算式中，答案都會等於0。</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二、認識減數是0的減法算式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1.教師引導學生理解題意。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2.引導學生理解沒有賣掉是指賣掉0顆。</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3.引導學生畫○點數剩下的數量，沒有賣掉就不用畫掉，所以答案與被減數的數字相同。</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4.完成減法算式。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
                <w:bCs/>
                <w:snapToGrid w:val="0"/>
                <w:color w:val="auto"/>
                <w:bdr w:val="single" w:sz="4" w:space="0" w:color="auto"/>
              </w:rPr>
              <w:t>動動腦</w:t>
            </w:r>
            <w:r w:rsidRPr="00CC75A7">
              <w:rPr>
                <w:rFonts w:ascii="標楷體" w:eastAsia="標楷體" w:hAnsi="標楷體"/>
                <w:color w:val="auto"/>
              </w:rPr>
              <w:t>：</w:t>
            </w:r>
            <w:r w:rsidRPr="00CC75A7">
              <w:rPr>
                <w:rFonts w:ascii="標楷體" w:eastAsia="標楷體" w:hAnsi="標楷體"/>
                <w:bCs/>
                <w:snapToGrid w:val="0"/>
                <w:color w:val="auto"/>
              </w:rPr>
              <w:t>認識「0」在減法算式中的意義。</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1.引導學生理解減數是0的減法算式，答案與原來數相同。</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7-3減法練習</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一、透過減法心算卡遊戲熟練減法</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1.教師翻出心算卡減法算式，讓學生說出答案，反覆練習至熟練為止。</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2.學生兩人一組，一人翻題目，一人說答案，比賽誰答對的題目比較多。</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二、找出差相同的減法心算卡</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1.將心算卡根據答案放在相對應的格子中。</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2.將卡片按照順序排排看，說說看有什麼發現。</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三、觀察減法算式與答案的規律。</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1.請學生先將心算卡按照被減數相同、減數逐漸增加的方式，在桌面上排出所有心算卡。</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2.從被減數為的那一排心算卡中找到答案。</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3.請學生發表從算式和答案的變化，發現了什麼？</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b/>
                <w:color w:val="auto"/>
                <w:bdr w:val="single" w:sz="4" w:space="0" w:color="auto"/>
              </w:rPr>
              <w:t>動動腦</w:t>
            </w:r>
            <w:r w:rsidRPr="00CC75A7">
              <w:rPr>
                <w:rFonts w:ascii="標楷體" w:eastAsia="標楷體" w:hAnsi="標楷體"/>
                <w:color w:val="auto"/>
              </w:rPr>
              <w:t>：從減法算式的規律找出答案</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1.請學生發表他是怎麼知道的。</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2.學生可能回答：從上面的題目知道當減的數多1，答案就會少1。</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snapToGrid w:val="0"/>
              </w:rPr>
            </w:pPr>
            <w:r w:rsidRPr="00CC75A7">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rPr>
            </w:pPr>
            <w:r w:rsidRPr="00CC75A7">
              <w:rPr>
                <w:rFonts w:ascii="標楷體" w:eastAsia="標楷體" w:hAnsi="標楷體"/>
                <w:bCs/>
                <w:color w:val="auto"/>
              </w:rPr>
              <w:t>1.教用版電子教科書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bCs/>
                <w:color w:val="auto"/>
              </w:rPr>
              <w:t>2.附件14、15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觀察評量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口頭評量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實作評量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課堂問答</w:t>
            </w:r>
          </w:p>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【安全教育】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安E8 了解校園安全的意義。</w:t>
            </w:r>
          </w:p>
        </w:tc>
        <w:tc>
          <w:tcPr>
            <w:tcW w:w="1784" w:type="dxa"/>
            <w:tcBorders>
              <w:top w:val="single" w:sz="8" w:space="0" w:color="000000"/>
              <w:bottom w:val="single" w:sz="8" w:space="0" w:color="000000"/>
              <w:right w:val="single" w:sz="8" w:space="0" w:color="000000"/>
            </w:tcBorders>
          </w:tcPr>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szCs w:val="24"/>
              </w:rPr>
              <w:t>□</w:t>
            </w:r>
            <w:r w:rsidRPr="00CC75A7">
              <w:rPr>
                <w:rFonts w:ascii="標楷體" w:eastAsia="標楷體" w:hAnsi="標楷體" w:cs="標楷體" w:hint="eastAsia"/>
                <w:szCs w:val="24"/>
              </w:rPr>
              <w:t>實施跨領域或跨科目</w:t>
            </w:r>
            <w:r w:rsidRPr="00CC75A7">
              <w:rPr>
                <w:rFonts w:ascii="標楷體" w:eastAsia="標楷體" w:hAnsi="標楷體" w:cs="標楷體"/>
                <w:szCs w:val="24"/>
              </w:rPr>
              <w:t>協同</w:t>
            </w:r>
            <w:r w:rsidRPr="00CC75A7">
              <w:rPr>
                <w:rFonts w:ascii="標楷體" w:eastAsia="標楷體" w:hAnsi="標楷體" w:cs="標楷體" w:hint="eastAsia"/>
                <w:szCs w:val="24"/>
              </w:rPr>
              <w:t>教學(需另申請授課鐘點費)</w:t>
            </w:r>
          </w:p>
          <w:p w:rsidR="00023DF3" w:rsidRPr="00CC75A7"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CC75A7">
              <w:rPr>
                <w:rFonts w:ascii="標楷體" w:eastAsia="標楷體" w:hAnsi="標楷體" w:cs="標楷體" w:hint="eastAsia"/>
                <w:szCs w:val="24"/>
              </w:rPr>
              <w:t>1.協同科目：</w:t>
            </w:r>
          </w:p>
          <w:p w:rsidR="00023DF3" w:rsidRPr="00CC75A7" w:rsidRDefault="00023DF3" w:rsidP="00C64A94">
            <w:pPr>
              <w:adjustRightInd w:val="0"/>
              <w:snapToGrid w:val="0"/>
              <w:spacing w:line="260" w:lineRule="exact"/>
              <w:jc w:val="left"/>
              <w:rPr>
                <w:rFonts w:ascii="標楷體" w:eastAsia="標楷體" w:hAnsi="標楷體" w:cs="標楷體"/>
                <w:szCs w:val="24"/>
                <w:u w:val="single"/>
              </w:rPr>
            </w:pPr>
            <w:r w:rsidRPr="00CC75A7">
              <w:rPr>
                <w:rFonts w:ascii="標楷體" w:eastAsia="標楷體" w:hAnsi="標楷體" w:cs="標楷體" w:hint="eastAsia"/>
                <w:szCs w:val="24"/>
                <w:u w:val="single"/>
              </w:rPr>
              <w:t xml:space="preserve"> ＿       ＿ </w:t>
            </w:r>
          </w:p>
          <w:p w:rsidR="00023DF3" w:rsidRPr="00CC75A7" w:rsidRDefault="00023DF3" w:rsidP="00C64A94">
            <w:pPr>
              <w:adjustRightInd w:val="0"/>
              <w:snapToGrid w:val="0"/>
              <w:spacing w:line="260" w:lineRule="exact"/>
              <w:ind w:hanging="7"/>
              <w:jc w:val="left"/>
              <w:rPr>
                <w:rFonts w:ascii="標楷體" w:eastAsia="標楷體" w:hAnsi="標楷體" w:cs="標楷體"/>
                <w:szCs w:val="24"/>
                <w:u w:val="single"/>
              </w:rPr>
            </w:pPr>
            <w:r w:rsidRPr="00CC75A7">
              <w:rPr>
                <w:rFonts w:ascii="標楷體" w:eastAsia="標楷體" w:hAnsi="標楷體" w:cs="標楷體" w:hint="eastAsia"/>
                <w:szCs w:val="24"/>
              </w:rPr>
              <w:t>2.協同</w:t>
            </w:r>
            <w:r w:rsidRPr="00CC75A7">
              <w:rPr>
                <w:rFonts w:ascii="標楷體" w:eastAsia="標楷體" w:hAnsi="標楷體" w:cs="標楷體"/>
                <w:szCs w:val="24"/>
              </w:rPr>
              <w:t>節數</w:t>
            </w:r>
            <w:r w:rsidRPr="00CC75A7">
              <w:rPr>
                <w:rFonts w:ascii="標楷體" w:eastAsia="標楷體" w:hAnsi="標楷體" w:cs="標楷體" w:hint="eastAsia"/>
                <w:szCs w:val="24"/>
              </w:rPr>
              <w:t>：</w:t>
            </w:r>
          </w:p>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hint="eastAsia"/>
                <w:szCs w:val="24"/>
                <w:u w:val="single"/>
              </w:rPr>
              <w:t>＿      ＿＿</w:t>
            </w:r>
          </w:p>
        </w:tc>
      </w:tr>
      <w:tr w:rsidR="00023DF3" w:rsidRPr="00CC75A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A54D2" w:rsidRPr="00CC75A7" w:rsidRDefault="007C1534" w:rsidP="00BC3E5A">
            <w:pPr>
              <w:spacing w:line="240" w:lineRule="exact"/>
              <w:jc w:val="center"/>
              <w:rPr>
                <w:rFonts w:ascii="標楷體" w:eastAsia="標楷體" w:hAnsi="標楷體"/>
                <w:snapToGrid w:val="0"/>
              </w:rPr>
            </w:pPr>
            <w:r w:rsidRPr="00CC75A7">
              <w:rPr>
                <w:rFonts w:ascii="標楷體" w:eastAsia="標楷體" w:hAnsi="標楷體"/>
                <w:snapToGrid w:val="0"/>
                <w:color w:val="auto"/>
              </w:rPr>
              <w:t>第十六週</w:t>
            </w:r>
          </w:p>
          <w:p w:rsidR="001A54D2" w:rsidRPr="00CC75A7" w:rsidRDefault="007C1534" w:rsidP="001A54D2">
            <w:pPr>
              <w:spacing w:line="0" w:lineRule="atLeast"/>
              <w:jc w:val="center"/>
              <w:rPr>
                <w:rFonts w:ascii="標楷體" w:eastAsia="標楷體" w:hAnsi="標楷體"/>
              </w:rPr>
            </w:pPr>
            <w:r w:rsidRPr="00CC75A7">
              <w:rPr>
                <w:rFonts w:ascii="標楷體" w:eastAsia="標楷體" w:hAnsi="標楷體"/>
                <w:color w:val="auto"/>
              </w:rPr>
              <w:t>12/14~12/18</w:t>
            </w:r>
          </w:p>
        </w:tc>
        <w:tc>
          <w:tcPr>
            <w:tcW w:w="1701" w:type="dxa"/>
            <w:tcBorders>
              <w:top w:val="single" w:sz="8" w:space="0" w:color="000000"/>
              <w:left w:val="single" w:sz="8" w:space="0" w:color="000000"/>
              <w:bottom w:val="single" w:sz="8" w:space="0" w:color="000000"/>
              <w:right w:val="single" w:sz="4" w:space="0" w:color="auto"/>
            </w:tcBorders>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n-I-2 理解加法和減法的意義，熟練基本加減法並能流暢計算。</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r-I-1 學習數學語言中的運算符號、關係符號、算式約定。</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N-1-2 加法和減法：加法和減法的意義與應用。含「添加型」、「併加型」、「拿走型」、「比較型」等應用問題。加法和減法算式。</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N-1-3 基本加減法：以操作活動為主。以熟練為目標。指1到10之數與1到10之數的加法，及反向的減法計算。</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R-1-1 算式與符號：含加減算式中的數、加號、減號、等號。以說、讀、聽、寫、做檢驗學生的理解。適用於後續階段。</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七、10以內的減法</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7-4加</w:t>
            </w:r>
            <w:r w:rsidRPr="00CC75A7">
              <w:rPr>
                <w:rFonts w:ascii="標楷體" w:eastAsia="標楷體" w:hAnsi="標楷體"/>
                <w:color w:val="auto"/>
              </w:rPr>
              <w:t>一</w:t>
            </w:r>
            <w:r w:rsidRPr="00CC75A7">
              <w:rPr>
                <w:rFonts w:ascii="標楷體" w:eastAsia="標楷體" w:hAnsi="標楷體"/>
                <w:bCs/>
                <w:snapToGrid w:val="0"/>
                <w:color w:val="auto"/>
              </w:rPr>
              <w:t>加、減</w:t>
            </w:r>
            <w:r w:rsidRPr="00CC75A7">
              <w:rPr>
                <w:rFonts w:ascii="標楷體" w:eastAsia="標楷體" w:hAnsi="標楷體"/>
                <w:color w:val="auto"/>
              </w:rPr>
              <w:t>一</w:t>
            </w:r>
            <w:r w:rsidRPr="00CC75A7">
              <w:rPr>
                <w:rFonts w:ascii="標楷體" w:eastAsia="標楷體" w:hAnsi="標楷體"/>
                <w:bCs/>
                <w:snapToGrid w:val="0"/>
                <w:color w:val="auto"/>
              </w:rPr>
              <w:t>減</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7-4加</w:t>
            </w:r>
            <w:r w:rsidRPr="00CC75A7">
              <w:rPr>
                <w:rFonts w:ascii="標楷體" w:eastAsia="標楷體" w:hAnsi="標楷體"/>
                <w:b/>
                <w:color w:val="auto"/>
              </w:rPr>
              <w:t>一</w:t>
            </w:r>
            <w:r w:rsidRPr="00CC75A7">
              <w:rPr>
                <w:rFonts w:ascii="標楷體" w:eastAsia="標楷體" w:hAnsi="標楷體"/>
                <w:b/>
                <w:bCs/>
                <w:snapToGrid w:val="0"/>
                <w:color w:val="auto"/>
              </w:rPr>
              <w:t>加、減</w:t>
            </w:r>
            <w:r w:rsidRPr="00CC75A7">
              <w:rPr>
                <w:rFonts w:ascii="標楷體" w:eastAsia="標楷體" w:hAnsi="標楷體"/>
                <w:b/>
                <w:color w:val="auto"/>
              </w:rPr>
              <w:t>一</w:t>
            </w:r>
            <w:r w:rsidRPr="00CC75A7">
              <w:rPr>
                <w:rFonts w:ascii="標楷體" w:eastAsia="標楷體" w:hAnsi="標楷體"/>
                <w:b/>
                <w:bCs/>
                <w:snapToGrid w:val="0"/>
                <w:color w:val="auto"/>
              </w:rPr>
              <w:t>減</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一、觀察題目情境，選擇使用加法或減法解題</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1.引導學生先理解題意，再判斷要用加法，還是減法算式。</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2.畫</w:t>
            </w:r>
            <w:r w:rsidRPr="00CC75A7">
              <w:rPr>
                <w:rFonts w:ascii="標楷體" w:eastAsia="標楷體" w:hAnsi="標楷體"/>
                <w:bCs/>
                <w:snapToGrid w:val="0"/>
                <w:color w:val="auto"/>
              </w:rPr>
              <w:t>○</w:t>
            </w:r>
            <w:r w:rsidRPr="00CC75A7">
              <w:rPr>
                <w:rFonts w:ascii="標楷體" w:eastAsia="標楷體" w:hAnsi="標楷體"/>
                <w:color w:val="auto"/>
              </w:rPr>
              <w:t>或心算求出答案，再列出正確的算式。</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b/>
                <w:color w:val="auto"/>
                <w:bdr w:val="single" w:sz="4" w:space="0" w:color="auto"/>
              </w:rPr>
              <w:t>動動腦</w:t>
            </w:r>
            <w:r w:rsidRPr="00CC75A7">
              <w:rPr>
                <w:rFonts w:ascii="標楷體" w:eastAsia="標楷體" w:hAnsi="標楷體"/>
                <w:color w:val="auto"/>
              </w:rPr>
              <w:t>：用減法算式表示情境</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1.引導學生觀察與思考：原有7顆氣球，飛走一些後，有4顆還在手上，把原有的7顆減去還在的氣球，就是飛走的氣球，所以答案是「7－4＝3」。</w:t>
            </w:r>
          </w:p>
          <w:p w:rsidR="001A54D2" w:rsidRPr="00CC75A7" w:rsidRDefault="007C1534" w:rsidP="00E874D0">
            <w:pPr>
              <w:spacing w:line="240" w:lineRule="exact"/>
              <w:jc w:val="left"/>
              <w:rPr>
                <w:rFonts w:ascii="標楷體" w:eastAsia="標楷體" w:hAnsi="標楷體"/>
                <w:b/>
              </w:rPr>
            </w:pPr>
            <w:r w:rsidRPr="00CC75A7">
              <w:rPr>
                <w:rFonts w:ascii="標楷體" w:eastAsia="標楷體" w:hAnsi="標楷體"/>
                <w:b/>
                <w:color w:val="auto"/>
              </w:rPr>
              <w:t>練習園地</w:t>
            </w:r>
          </w:p>
          <w:p w:rsidR="001A54D2" w:rsidRPr="00CC75A7" w:rsidRDefault="007C1534" w:rsidP="00E874D0">
            <w:pPr>
              <w:spacing w:line="240" w:lineRule="exact"/>
              <w:jc w:val="left"/>
              <w:rPr>
                <w:rFonts w:ascii="標楷體" w:eastAsia="標楷體" w:hAnsi="標楷體"/>
                <w:bdr w:val="single" w:sz="4" w:space="0" w:color="auto"/>
              </w:rPr>
            </w:pPr>
            <w:r w:rsidRPr="00CC75A7">
              <w:rPr>
                <w:rFonts w:ascii="標楷體" w:eastAsia="標楷體" w:hAnsi="標楷體"/>
                <w:color w:val="auto"/>
              </w:rPr>
              <w:t>教師帶領學生理解題意，完成練習園地。</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snapToGrid w:val="0"/>
              </w:rPr>
            </w:pPr>
            <w:r w:rsidRPr="00CC75A7">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觀察評量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口頭評量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實作評量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課堂問答</w:t>
            </w:r>
          </w:p>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【安全教育】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安E8 了解校園安全的意義。</w:t>
            </w:r>
          </w:p>
        </w:tc>
        <w:tc>
          <w:tcPr>
            <w:tcW w:w="1784" w:type="dxa"/>
            <w:tcBorders>
              <w:top w:val="single" w:sz="8" w:space="0" w:color="000000"/>
              <w:bottom w:val="single" w:sz="8" w:space="0" w:color="000000"/>
              <w:right w:val="single" w:sz="8" w:space="0" w:color="000000"/>
            </w:tcBorders>
          </w:tcPr>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szCs w:val="24"/>
              </w:rPr>
              <w:t>□</w:t>
            </w:r>
            <w:r w:rsidRPr="00CC75A7">
              <w:rPr>
                <w:rFonts w:ascii="標楷體" w:eastAsia="標楷體" w:hAnsi="標楷體" w:cs="標楷體" w:hint="eastAsia"/>
                <w:szCs w:val="24"/>
              </w:rPr>
              <w:t>實施跨領域或跨科目</w:t>
            </w:r>
            <w:r w:rsidRPr="00CC75A7">
              <w:rPr>
                <w:rFonts w:ascii="標楷體" w:eastAsia="標楷體" w:hAnsi="標楷體" w:cs="標楷體"/>
                <w:szCs w:val="24"/>
              </w:rPr>
              <w:t>協同</w:t>
            </w:r>
            <w:r w:rsidRPr="00CC75A7">
              <w:rPr>
                <w:rFonts w:ascii="標楷體" w:eastAsia="標楷體" w:hAnsi="標楷體" w:cs="標楷體" w:hint="eastAsia"/>
                <w:szCs w:val="24"/>
              </w:rPr>
              <w:t>教學(需另申請授課鐘點費)</w:t>
            </w:r>
          </w:p>
          <w:p w:rsidR="00023DF3" w:rsidRPr="00CC75A7"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CC75A7">
              <w:rPr>
                <w:rFonts w:ascii="標楷體" w:eastAsia="標楷體" w:hAnsi="標楷體" w:cs="標楷體" w:hint="eastAsia"/>
                <w:szCs w:val="24"/>
              </w:rPr>
              <w:t>1.協同科目：</w:t>
            </w:r>
          </w:p>
          <w:p w:rsidR="00023DF3" w:rsidRPr="00CC75A7" w:rsidRDefault="00023DF3" w:rsidP="00C64A94">
            <w:pPr>
              <w:adjustRightInd w:val="0"/>
              <w:snapToGrid w:val="0"/>
              <w:spacing w:line="260" w:lineRule="exact"/>
              <w:jc w:val="left"/>
              <w:rPr>
                <w:rFonts w:ascii="標楷體" w:eastAsia="標楷體" w:hAnsi="標楷體" w:cs="標楷體"/>
                <w:szCs w:val="24"/>
                <w:u w:val="single"/>
              </w:rPr>
            </w:pPr>
            <w:r w:rsidRPr="00CC75A7">
              <w:rPr>
                <w:rFonts w:ascii="標楷體" w:eastAsia="標楷體" w:hAnsi="標楷體" w:cs="標楷體" w:hint="eastAsia"/>
                <w:szCs w:val="24"/>
                <w:u w:val="single"/>
              </w:rPr>
              <w:t xml:space="preserve"> ＿       ＿ </w:t>
            </w:r>
          </w:p>
          <w:p w:rsidR="00023DF3" w:rsidRPr="00CC75A7" w:rsidRDefault="00023DF3" w:rsidP="00C64A94">
            <w:pPr>
              <w:adjustRightInd w:val="0"/>
              <w:snapToGrid w:val="0"/>
              <w:spacing w:line="260" w:lineRule="exact"/>
              <w:ind w:hanging="7"/>
              <w:jc w:val="left"/>
              <w:rPr>
                <w:rFonts w:ascii="標楷體" w:eastAsia="標楷體" w:hAnsi="標楷體" w:cs="標楷體"/>
                <w:szCs w:val="24"/>
                <w:u w:val="single"/>
              </w:rPr>
            </w:pPr>
            <w:r w:rsidRPr="00CC75A7">
              <w:rPr>
                <w:rFonts w:ascii="標楷體" w:eastAsia="標楷體" w:hAnsi="標楷體" w:cs="標楷體" w:hint="eastAsia"/>
                <w:szCs w:val="24"/>
              </w:rPr>
              <w:t>2.協同</w:t>
            </w:r>
            <w:r w:rsidRPr="00CC75A7">
              <w:rPr>
                <w:rFonts w:ascii="標楷體" w:eastAsia="標楷體" w:hAnsi="標楷體" w:cs="標楷體"/>
                <w:szCs w:val="24"/>
              </w:rPr>
              <w:t>節數</w:t>
            </w:r>
            <w:r w:rsidRPr="00CC75A7">
              <w:rPr>
                <w:rFonts w:ascii="標楷體" w:eastAsia="標楷體" w:hAnsi="標楷體" w:cs="標楷體" w:hint="eastAsia"/>
                <w:szCs w:val="24"/>
              </w:rPr>
              <w:t>：</w:t>
            </w:r>
          </w:p>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hint="eastAsia"/>
                <w:szCs w:val="24"/>
                <w:u w:val="single"/>
              </w:rPr>
              <w:t>＿      ＿＿</w:t>
            </w:r>
          </w:p>
        </w:tc>
      </w:tr>
      <w:tr w:rsidR="00023DF3" w:rsidRPr="00CC75A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A54D2" w:rsidRPr="00CC75A7" w:rsidRDefault="007C1534" w:rsidP="00BC3E5A">
            <w:pPr>
              <w:spacing w:line="240" w:lineRule="exact"/>
              <w:jc w:val="center"/>
              <w:rPr>
                <w:rFonts w:ascii="標楷體" w:eastAsia="標楷體" w:hAnsi="標楷體"/>
                <w:snapToGrid w:val="0"/>
              </w:rPr>
            </w:pPr>
            <w:r w:rsidRPr="00CC75A7">
              <w:rPr>
                <w:rFonts w:ascii="標楷體" w:eastAsia="標楷體" w:hAnsi="標楷體"/>
                <w:snapToGrid w:val="0"/>
                <w:color w:val="auto"/>
              </w:rPr>
              <w:t>第十七週</w:t>
            </w:r>
          </w:p>
          <w:p w:rsidR="001A54D2" w:rsidRPr="00CC75A7" w:rsidRDefault="007C1534" w:rsidP="001A54D2">
            <w:pPr>
              <w:spacing w:line="0" w:lineRule="atLeast"/>
              <w:jc w:val="center"/>
              <w:rPr>
                <w:rFonts w:ascii="標楷體" w:eastAsia="標楷體" w:hAnsi="標楷體"/>
              </w:rPr>
            </w:pPr>
            <w:r w:rsidRPr="00CC75A7">
              <w:rPr>
                <w:rFonts w:ascii="標楷體" w:eastAsia="標楷體" w:hAnsi="標楷體"/>
                <w:color w:val="auto"/>
              </w:rPr>
              <w:t>12/21~12/25</w:t>
            </w:r>
          </w:p>
        </w:tc>
        <w:tc>
          <w:tcPr>
            <w:tcW w:w="1701" w:type="dxa"/>
            <w:tcBorders>
              <w:top w:val="single" w:sz="8" w:space="0" w:color="000000"/>
              <w:left w:val="single" w:sz="8" w:space="0" w:color="000000"/>
              <w:bottom w:val="single" w:sz="8" w:space="0" w:color="000000"/>
              <w:right w:val="single" w:sz="4" w:space="0" w:color="auto"/>
            </w:tcBorders>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n-I-1 理解一千以內數的位值結構，據以做為四則運算之基礎。</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N-1-1 一百以內的數：含操作活動。用數表示多少與順序。結合數數、位值表徵、位值表。</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位值單位「個」和「十」。位值單位換算。認識0的位值意義。</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八、30以內的數</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8-1數到20、8-2數到30</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8-1數到20</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一、知道數字11</w:t>
            </w:r>
            <w:r w:rsidRPr="00CC75A7">
              <w:rPr>
                <w:rFonts w:ascii="Cambria Math" w:eastAsia="標楷體" w:hAnsi="Cambria Math" w:cs="Cambria Math"/>
                <w:bCs/>
                <w:snapToGrid w:val="0"/>
                <w:color w:val="auto"/>
              </w:rPr>
              <w:t>∼</w:t>
            </w:r>
            <w:r w:rsidRPr="00CC75A7">
              <w:rPr>
                <w:rFonts w:ascii="標楷體" w:eastAsia="標楷體" w:hAnsi="標楷體"/>
                <w:bCs/>
                <w:snapToGrid w:val="0"/>
                <w:color w:val="auto"/>
              </w:rPr>
              <w:t>20代表的量，並讀寫數字</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1.先把10隻貓圈起來，暗示學生可以10隻貓為基本群，再往上數，知道數字11</w:t>
            </w:r>
            <w:r w:rsidRPr="00CC75A7">
              <w:rPr>
                <w:rFonts w:ascii="Cambria Math" w:eastAsia="標楷體" w:hAnsi="Cambria Math" w:cs="Cambria Math"/>
                <w:bCs/>
                <w:snapToGrid w:val="0"/>
                <w:color w:val="auto"/>
              </w:rPr>
              <w:t>∼</w:t>
            </w:r>
            <w:r w:rsidRPr="00CC75A7">
              <w:rPr>
                <w:rFonts w:ascii="標楷體" w:eastAsia="標楷體" w:hAnsi="標楷體"/>
                <w:bCs/>
                <w:snapToGrid w:val="0"/>
                <w:color w:val="auto"/>
              </w:rPr>
              <w:t>20所代表的量，並會讀寫數字。</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2.教師教學時可使用古氏積木進行實際操作。</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二、學會11</w:t>
            </w:r>
            <w:r w:rsidRPr="00CC75A7">
              <w:rPr>
                <w:rFonts w:ascii="Cambria Math" w:eastAsia="標楷體" w:hAnsi="Cambria Math" w:cs="Cambria Math"/>
                <w:bCs/>
                <w:snapToGrid w:val="0"/>
                <w:color w:val="auto"/>
              </w:rPr>
              <w:t>∼</w:t>
            </w:r>
            <w:r w:rsidRPr="00CC75A7">
              <w:rPr>
                <w:rFonts w:ascii="標楷體" w:eastAsia="標楷體" w:hAnsi="標楷體"/>
                <w:bCs/>
                <w:snapToGrid w:val="0"/>
                <w:color w:val="auto"/>
              </w:rPr>
              <w:t>20的倒數</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1.教師引導學生透過具體情境，理解拿走1顆蘋果就是數量少1，藉以學會11</w:t>
            </w:r>
            <w:r w:rsidRPr="00CC75A7">
              <w:rPr>
                <w:rFonts w:ascii="Cambria Math" w:eastAsia="標楷體" w:hAnsi="Cambria Math" w:cs="Cambria Math"/>
                <w:bCs/>
                <w:snapToGrid w:val="0"/>
                <w:color w:val="auto"/>
              </w:rPr>
              <w:t>∼</w:t>
            </w:r>
            <w:r w:rsidRPr="00CC75A7">
              <w:rPr>
                <w:rFonts w:ascii="標楷體" w:eastAsia="標楷體" w:hAnsi="標楷體"/>
                <w:bCs/>
                <w:snapToGrid w:val="0"/>
                <w:color w:val="auto"/>
              </w:rPr>
              <w:t>20的倒數。</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三、1條橘色積木和10個白色積木一樣長</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1.請學生點數1條橘色積木有10格，並發現1條橘色積木和10個白色積木擺在一起是一樣長。</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2.用18個白色積木表示18顆蘋果，也可用1條橘色積木和8個白色積木表示18顆蘋果。</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8-2數到30</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一、知道數字21</w:t>
            </w:r>
            <w:r w:rsidRPr="00CC75A7">
              <w:rPr>
                <w:rFonts w:ascii="Cambria Math" w:eastAsia="標楷體" w:hAnsi="Cambria Math" w:cs="Cambria Math"/>
                <w:bCs/>
                <w:snapToGrid w:val="0"/>
                <w:color w:val="auto"/>
              </w:rPr>
              <w:t>∼</w:t>
            </w:r>
            <w:r w:rsidRPr="00CC75A7">
              <w:rPr>
                <w:rFonts w:ascii="標楷體" w:eastAsia="標楷體" w:hAnsi="標楷體"/>
                <w:bCs/>
                <w:snapToGrid w:val="0"/>
                <w:color w:val="auto"/>
              </w:rPr>
              <w:t>30代表的量，並讀寫數字</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1.教師引導學生以10塊餅乾一數，20塊餅乾再往上數，知道數字21</w:t>
            </w:r>
            <w:r w:rsidRPr="00CC75A7">
              <w:rPr>
                <w:rFonts w:ascii="Cambria Math" w:eastAsia="標楷體" w:hAnsi="Cambria Math" w:cs="Cambria Math"/>
                <w:bCs/>
                <w:snapToGrid w:val="0"/>
                <w:color w:val="auto"/>
              </w:rPr>
              <w:t>∼</w:t>
            </w:r>
            <w:r w:rsidRPr="00CC75A7">
              <w:rPr>
                <w:rFonts w:ascii="標楷體" w:eastAsia="標楷體" w:hAnsi="標楷體"/>
                <w:bCs/>
                <w:snapToGrid w:val="0"/>
                <w:color w:val="auto"/>
              </w:rPr>
              <w:t>30所代表的量，並會讀寫數字。教學時，搭配古氏積木進行實際操作。</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二、學會21</w:t>
            </w:r>
            <w:r w:rsidRPr="00CC75A7">
              <w:rPr>
                <w:rFonts w:ascii="Cambria Math" w:eastAsia="標楷體" w:hAnsi="Cambria Math" w:cs="Cambria Math"/>
                <w:bCs/>
                <w:snapToGrid w:val="0"/>
                <w:color w:val="auto"/>
              </w:rPr>
              <w:t>∼</w:t>
            </w:r>
            <w:r w:rsidRPr="00CC75A7">
              <w:rPr>
                <w:rFonts w:ascii="標楷體" w:eastAsia="標楷體" w:hAnsi="標楷體"/>
                <w:bCs/>
                <w:snapToGrid w:val="0"/>
                <w:color w:val="auto"/>
              </w:rPr>
              <w:t>30的倒數</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1.教師引導學生透過具體情境理解戳破1個格子就是數量少1，藉以學會21</w:t>
            </w:r>
            <w:r w:rsidRPr="00CC75A7">
              <w:rPr>
                <w:rFonts w:ascii="Cambria Math" w:eastAsia="標楷體" w:hAnsi="Cambria Math" w:cs="Cambria Math"/>
                <w:bCs/>
                <w:snapToGrid w:val="0"/>
                <w:color w:val="auto"/>
              </w:rPr>
              <w:t>∼</w:t>
            </w:r>
            <w:r w:rsidRPr="00CC75A7">
              <w:rPr>
                <w:rFonts w:ascii="標楷體" w:eastAsia="標楷體" w:hAnsi="標楷體"/>
                <w:bCs/>
                <w:snapToGrid w:val="0"/>
                <w:color w:val="auto"/>
              </w:rPr>
              <w:t>30的倒數。</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2.教師可使用古氏積木進行實際操作。</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三、知道整十計數的簡便性</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1.教師帶領學生比較1個1個數，和10個圈起來再數哪一種數法比較快。</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2.教學時，可以搭配古氏積木進行實際操作。</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
                <w:bCs/>
                <w:snapToGrid w:val="0"/>
                <w:color w:val="auto"/>
                <w:bdr w:val="single" w:sz="4" w:space="0" w:color="auto"/>
              </w:rPr>
              <w:t>動動手</w:t>
            </w:r>
            <w:r w:rsidRPr="00CC75A7">
              <w:rPr>
                <w:rFonts w:ascii="標楷體" w:eastAsia="標楷體" w:hAnsi="標楷體"/>
                <w:color w:val="auto"/>
              </w:rPr>
              <w:t>：</w:t>
            </w:r>
            <w:r w:rsidRPr="00CC75A7">
              <w:rPr>
                <w:rFonts w:ascii="標楷體" w:eastAsia="標楷體" w:hAnsi="標楷體"/>
                <w:bCs/>
                <w:snapToGrid w:val="0"/>
                <w:color w:val="auto"/>
              </w:rPr>
              <w:t>透過尋找數字，複習學過的數字。</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1.引導學生找課本P.30的帆船中出現了哪些數，並讀出來。</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四、做出21</w:t>
            </w:r>
            <w:r w:rsidRPr="00CC75A7">
              <w:rPr>
                <w:rFonts w:ascii="Cambria Math" w:eastAsia="標楷體" w:hAnsi="Cambria Math" w:cs="Cambria Math"/>
                <w:bCs/>
                <w:snapToGrid w:val="0"/>
                <w:color w:val="auto"/>
              </w:rPr>
              <w:t>∼</w:t>
            </w:r>
            <w:r w:rsidRPr="00CC75A7">
              <w:rPr>
                <w:rFonts w:ascii="標楷體" w:eastAsia="標楷體" w:hAnsi="標楷體"/>
                <w:bCs/>
                <w:snapToGrid w:val="0"/>
                <w:color w:val="auto"/>
              </w:rPr>
              <w:t>30數與量的對應</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1.老師拿古氏積木，請學生拿出對應的數字卡。</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2.老師說數字，請學生拿出正確的積木數量。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3.老師拿出數字卡，請學生先讀出數字，再擺上對應數量的積木。</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snapToGrid w:val="0"/>
              </w:rPr>
            </w:pPr>
            <w:r w:rsidRPr="00CC75A7">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rPr>
            </w:pPr>
            <w:r w:rsidRPr="00CC75A7">
              <w:rPr>
                <w:rFonts w:ascii="標楷體" w:eastAsia="標楷體" w:hAnsi="標楷體"/>
                <w:bCs/>
                <w:color w:val="auto"/>
              </w:rPr>
              <w:t>1.教用版電子教科書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2.古氏積木(橘色積木和白色積木)</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3.附件16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觀察評量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口頭評量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實作評量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課堂問答</w:t>
            </w:r>
          </w:p>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【環境教育】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環E2 覺知生物生命的美與價值，關懷動、植物的生命。</w:t>
            </w:r>
          </w:p>
        </w:tc>
        <w:tc>
          <w:tcPr>
            <w:tcW w:w="1784" w:type="dxa"/>
            <w:tcBorders>
              <w:top w:val="single" w:sz="8" w:space="0" w:color="000000"/>
              <w:bottom w:val="single" w:sz="8" w:space="0" w:color="000000"/>
              <w:right w:val="single" w:sz="8" w:space="0" w:color="000000"/>
            </w:tcBorders>
          </w:tcPr>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szCs w:val="24"/>
              </w:rPr>
              <w:t>□</w:t>
            </w:r>
            <w:r w:rsidRPr="00CC75A7">
              <w:rPr>
                <w:rFonts w:ascii="標楷體" w:eastAsia="標楷體" w:hAnsi="標楷體" w:cs="標楷體" w:hint="eastAsia"/>
                <w:szCs w:val="24"/>
              </w:rPr>
              <w:t>實施跨領域或跨科目</w:t>
            </w:r>
            <w:r w:rsidRPr="00CC75A7">
              <w:rPr>
                <w:rFonts w:ascii="標楷體" w:eastAsia="標楷體" w:hAnsi="標楷體" w:cs="標楷體"/>
                <w:szCs w:val="24"/>
              </w:rPr>
              <w:t>協同</w:t>
            </w:r>
            <w:r w:rsidRPr="00CC75A7">
              <w:rPr>
                <w:rFonts w:ascii="標楷體" w:eastAsia="標楷體" w:hAnsi="標楷體" w:cs="標楷體" w:hint="eastAsia"/>
                <w:szCs w:val="24"/>
              </w:rPr>
              <w:t>教學(需另申請授課鐘點費)</w:t>
            </w:r>
          </w:p>
          <w:p w:rsidR="00023DF3" w:rsidRPr="00CC75A7"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CC75A7">
              <w:rPr>
                <w:rFonts w:ascii="標楷體" w:eastAsia="標楷體" w:hAnsi="標楷體" w:cs="標楷體" w:hint="eastAsia"/>
                <w:szCs w:val="24"/>
              </w:rPr>
              <w:t>1.協同科目：</w:t>
            </w:r>
          </w:p>
          <w:p w:rsidR="00023DF3" w:rsidRPr="00CC75A7" w:rsidRDefault="00023DF3" w:rsidP="00C64A94">
            <w:pPr>
              <w:adjustRightInd w:val="0"/>
              <w:snapToGrid w:val="0"/>
              <w:spacing w:line="260" w:lineRule="exact"/>
              <w:jc w:val="left"/>
              <w:rPr>
                <w:rFonts w:ascii="標楷體" w:eastAsia="標楷體" w:hAnsi="標楷體" w:cs="標楷體"/>
                <w:szCs w:val="24"/>
                <w:u w:val="single"/>
              </w:rPr>
            </w:pPr>
            <w:r w:rsidRPr="00CC75A7">
              <w:rPr>
                <w:rFonts w:ascii="標楷體" w:eastAsia="標楷體" w:hAnsi="標楷體" w:cs="標楷體" w:hint="eastAsia"/>
                <w:szCs w:val="24"/>
                <w:u w:val="single"/>
              </w:rPr>
              <w:t xml:space="preserve"> ＿       ＿ </w:t>
            </w:r>
          </w:p>
          <w:p w:rsidR="00023DF3" w:rsidRPr="00CC75A7" w:rsidRDefault="00023DF3" w:rsidP="00C64A94">
            <w:pPr>
              <w:adjustRightInd w:val="0"/>
              <w:snapToGrid w:val="0"/>
              <w:spacing w:line="260" w:lineRule="exact"/>
              <w:ind w:hanging="7"/>
              <w:jc w:val="left"/>
              <w:rPr>
                <w:rFonts w:ascii="標楷體" w:eastAsia="標楷體" w:hAnsi="標楷體" w:cs="標楷體"/>
                <w:szCs w:val="24"/>
                <w:u w:val="single"/>
              </w:rPr>
            </w:pPr>
            <w:r w:rsidRPr="00CC75A7">
              <w:rPr>
                <w:rFonts w:ascii="標楷體" w:eastAsia="標楷體" w:hAnsi="標楷體" w:cs="標楷體" w:hint="eastAsia"/>
                <w:szCs w:val="24"/>
              </w:rPr>
              <w:t>2.協同</w:t>
            </w:r>
            <w:r w:rsidRPr="00CC75A7">
              <w:rPr>
                <w:rFonts w:ascii="標楷體" w:eastAsia="標楷體" w:hAnsi="標楷體" w:cs="標楷體"/>
                <w:szCs w:val="24"/>
              </w:rPr>
              <w:t>節數</w:t>
            </w:r>
            <w:r w:rsidRPr="00CC75A7">
              <w:rPr>
                <w:rFonts w:ascii="標楷體" w:eastAsia="標楷體" w:hAnsi="標楷體" w:cs="標楷體" w:hint="eastAsia"/>
                <w:szCs w:val="24"/>
              </w:rPr>
              <w:t>：</w:t>
            </w:r>
          </w:p>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hint="eastAsia"/>
                <w:szCs w:val="24"/>
                <w:u w:val="single"/>
              </w:rPr>
              <w:t>＿      ＿＿</w:t>
            </w:r>
          </w:p>
        </w:tc>
      </w:tr>
      <w:tr w:rsidR="00023DF3" w:rsidRPr="00CC75A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A54D2" w:rsidRPr="00CC75A7" w:rsidRDefault="007C1534" w:rsidP="00BC3E5A">
            <w:pPr>
              <w:spacing w:line="240" w:lineRule="exact"/>
              <w:jc w:val="center"/>
              <w:rPr>
                <w:rFonts w:ascii="標楷體" w:eastAsia="標楷體" w:hAnsi="標楷體"/>
                <w:snapToGrid w:val="0"/>
              </w:rPr>
            </w:pPr>
            <w:r w:rsidRPr="00CC75A7">
              <w:rPr>
                <w:rFonts w:ascii="標楷體" w:eastAsia="標楷體" w:hAnsi="標楷體"/>
                <w:snapToGrid w:val="0"/>
                <w:color w:val="auto"/>
              </w:rPr>
              <w:t>第十八週</w:t>
            </w:r>
          </w:p>
          <w:p w:rsidR="001A54D2" w:rsidRPr="00CC75A7" w:rsidRDefault="007C1534" w:rsidP="001A54D2">
            <w:pPr>
              <w:spacing w:line="0" w:lineRule="atLeast"/>
              <w:jc w:val="center"/>
              <w:rPr>
                <w:rFonts w:ascii="標楷體" w:eastAsia="標楷體" w:hAnsi="標楷體"/>
              </w:rPr>
            </w:pPr>
            <w:r w:rsidRPr="00CC75A7">
              <w:rPr>
                <w:rFonts w:ascii="標楷體" w:eastAsia="標楷體" w:hAnsi="標楷體"/>
                <w:color w:val="auto"/>
              </w:rPr>
              <w:t>12/28~1/1</w:t>
            </w:r>
          </w:p>
        </w:tc>
        <w:tc>
          <w:tcPr>
            <w:tcW w:w="1701" w:type="dxa"/>
            <w:tcBorders>
              <w:top w:val="single" w:sz="8" w:space="0" w:color="000000"/>
              <w:left w:val="single" w:sz="8" w:space="0" w:color="000000"/>
              <w:bottom w:val="single" w:sz="8" w:space="0" w:color="000000"/>
              <w:right w:val="single" w:sz="4" w:space="0" w:color="auto"/>
            </w:tcBorders>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n-I-1 理解一千以內數的位值結構，據以做為四則運算之基礎。</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N-1-1 一百以內的數：含操作活動。用數表示多少與順序。結合數數、位值表徵、位值表。</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位值單位「個」和「十」。位值單位換算。認識0的位值意義。</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八、30以內的數</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8-3數的順序、8-4數的比較、練習園地、遊戲中學數學（二）－</w:t>
            </w:r>
            <w:r w:rsidRPr="00CC75A7">
              <w:rPr>
                <w:rFonts w:ascii="標楷體" w:eastAsia="標楷體" w:hAnsi="標楷體"/>
                <w:color w:val="auto"/>
              </w:rPr>
              <w:t>湊10配對</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8-3數的順序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一、進行順數或倒數的活動，建立30以內數詞序列概念</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1.教師說明題意，帶領學生唱數1到30，並將數字填入車廂上。</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2.找出指定的人物在第幾節車廂。</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8-4數的比較</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一、透過具體圖像做量的多少的比較與數的大小比較</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1.透過一對一對應進行兩物數量多少的比較。</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2.教師可透過操作古氏積木來進行比較。</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3.引導學生從量的多少比較到數的大小比較，引導學生練習說「7隻比6隻多，也可以說7比6大」、「5杯比8杯少，所以5比8小」等語意轉換。</w:t>
            </w:r>
          </w:p>
          <w:p w:rsidR="001A54D2" w:rsidRPr="00CC75A7" w:rsidRDefault="007C1534" w:rsidP="00E874D0">
            <w:pPr>
              <w:tabs>
                <w:tab w:val="center" w:pos="1776"/>
              </w:tabs>
              <w:spacing w:line="240" w:lineRule="exact"/>
              <w:jc w:val="left"/>
              <w:rPr>
                <w:rFonts w:ascii="標楷體" w:eastAsia="標楷體" w:hAnsi="標楷體"/>
                <w:b/>
                <w:bdr w:val="single" w:sz="4" w:space="0" w:color="auto"/>
              </w:rPr>
            </w:pPr>
            <w:r w:rsidRPr="00CC75A7">
              <w:rPr>
                <w:rFonts w:ascii="標楷體" w:eastAsia="標楷體" w:hAnsi="標楷體"/>
                <w:b/>
                <w:color w:val="auto"/>
              </w:rPr>
              <w:t>練習園地</w:t>
            </w:r>
          </w:p>
          <w:p w:rsidR="001A54D2" w:rsidRPr="00CC75A7" w:rsidRDefault="007C1534" w:rsidP="00E874D0">
            <w:pPr>
              <w:spacing w:line="240" w:lineRule="exact"/>
              <w:jc w:val="left"/>
              <w:rPr>
                <w:rFonts w:ascii="標楷體" w:eastAsia="標楷體" w:hAnsi="標楷體"/>
                <w:bdr w:val="single" w:sz="4" w:space="0" w:color="auto"/>
              </w:rPr>
            </w:pPr>
            <w:r w:rsidRPr="00CC75A7">
              <w:rPr>
                <w:rFonts w:ascii="標楷體" w:eastAsia="標楷體" w:hAnsi="標楷體"/>
                <w:color w:val="auto"/>
              </w:rPr>
              <w:t>教師帶領學生理解題意，完成練習園地。</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
                <w:bCs/>
                <w:snapToGrid w:val="0"/>
                <w:color w:val="auto"/>
              </w:rPr>
              <w:t>遊戲中學數學（二）</w:t>
            </w:r>
            <w:r w:rsidRPr="00CC75A7">
              <w:rPr>
                <w:rFonts w:ascii="標楷體" w:eastAsia="標楷體" w:hAnsi="標楷體"/>
                <w:bCs/>
                <w:snapToGrid w:val="0"/>
                <w:color w:val="auto"/>
              </w:rPr>
              <w:t>－湊10配對</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1.學生兩人一組，依課本的圖示，將2個人的數字卡混合，數字朝下，翻2張牌，如果翻起的2張牌加起來是10，可以把2張牌收回來，換對方翻牌。</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2.如果翻起來的2張牌，相加起來不是10，就必須將2張牌翻面蓋回，接著換對方進行遊戲。</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3.2個人互相輪流翻牌，直到桌上的牌通通翻完，誰得到的牌張數比較多的玩家，即可成為贏家。</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snapToGrid w:val="0"/>
              </w:rPr>
            </w:pPr>
            <w:r w:rsidRPr="00CC75A7">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rPr>
            </w:pPr>
            <w:r w:rsidRPr="00CC75A7">
              <w:rPr>
                <w:rFonts w:ascii="標楷體" w:eastAsia="標楷體" w:hAnsi="標楷體"/>
                <w:bCs/>
                <w:color w:val="auto"/>
              </w:rPr>
              <w:t>1.教用版電子教科書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2.古氏積木(橘色積木和白色積木)</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3.附件17</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觀察評量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口頭評量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實作評量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課堂問答</w:t>
            </w:r>
          </w:p>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【安全教育】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安E8 了解校園安全的意義。</w:t>
            </w:r>
          </w:p>
        </w:tc>
        <w:tc>
          <w:tcPr>
            <w:tcW w:w="1784" w:type="dxa"/>
            <w:tcBorders>
              <w:top w:val="single" w:sz="8" w:space="0" w:color="000000"/>
              <w:bottom w:val="single" w:sz="8" w:space="0" w:color="000000"/>
              <w:right w:val="single" w:sz="8" w:space="0" w:color="000000"/>
            </w:tcBorders>
          </w:tcPr>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szCs w:val="24"/>
              </w:rPr>
              <w:t>□</w:t>
            </w:r>
            <w:r w:rsidRPr="00CC75A7">
              <w:rPr>
                <w:rFonts w:ascii="標楷體" w:eastAsia="標楷體" w:hAnsi="標楷體" w:cs="標楷體" w:hint="eastAsia"/>
                <w:szCs w:val="24"/>
              </w:rPr>
              <w:t>實施跨領域或跨科目</w:t>
            </w:r>
            <w:r w:rsidRPr="00CC75A7">
              <w:rPr>
                <w:rFonts w:ascii="標楷體" w:eastAsia="標楷體" w:hAnsi="標楷體" w:cs="標楷體"/>
                <w:szCs w:val="24"/>
              </w:rPr>
              <w:t>協同</w:t>
            </w:r>
            <w:r w:rsidRPr="00CC75A7">
              <w:rPr>
                <w:rFonts w:ascii="標楷體" w:eastAsia="標楷體" w:hAnsi="標楷體" w:cs="標楷體" w:hint="eastAsia"/>
                <w:szCs w:val="24"/>
              </w:rPr>
              <w:t>教學(需另申請授課鐘點費)</w:t>
            </w:r>
          </w:p>
          <w:p w:rsidR="00023DF3" w:rsidRPr="00CC75A7"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CC75A7">
              <w:rPr>
                <w:rFonts w:ascii="標楷體" w:eastAsia="標楷體" w:hAnsi="標楷體" w:cs="標楷體" w:hint="eastAsia"/>
                <w:szCs w:val="24"/>
              </w:rPr>
              <w:t>1.協同科目：</w:t>
            </w:r>
          </w:p>
          <w:p w:rsidR="00023DF3" w:rsidRPr="00CC75A7" w:rsidRDefault="00023DF3" w:rsidP="00C64A94">
            <w:pPr>
              <w:adjustRightInd w:val="0"/>
              <w:snapToGrid w:val="0"/>
              <w:spacing w:line="260" w:lineRule="exact"/>
              <w:jc w:val="left"/>
              <w:rPr>
                <w:rFonts w:ascii="標楷體" w:eastAsia="標楷體" w:hAnsi="標楷體" w:cs="標楷體"/>
                <w:szCs w:val="24"/>
                <w:u w:val="single"/>
              </w:rPr>
            </w:pPr>
            <w:r w:rsidRPr="00CC75A7">
              <w:rPr>
                <w:rFonts w:ascii="標楷體" w:eastAsia="標楷體" w:hAnsi="標楷體" w:cs="標楷體" w:hint="eastAsia"/>
                <w:szCs w:val="24"/>
                <w:u w:val="single"/>
              </w:rPr>
              <w:t xml:space="preserve"> ＿       ＿ </w:t>
            </w:r>
          </w:p>
          <w:p w:rsidR="00023DF3" w:rsidRPr="00CC75A7" w:rsidRDefault="00023DF3" w:rsidP="00C64A94">
            <w:pPr>
              <w:adjustRightInd w:val="0"/>
              <w:snapToGrid w:val="0"/>
              <w:spacing w:line="260" w:lineRule="exact"/>
              <w:ind w:hanging="7"/>
              <w:jc w:val="left"/>
              <w:rPr>
                <w:rFonts w:ascii="標楷體" w:eastAsia="標楷體" w:hAnsi="標楷體" w:cs="標楷體"/>
                <w:szCs w:val="24"/>
                <w:u w:val="single"/>
              </w:rPr>
            </w:pPr>
            <w:r w:rsidRPr="00CC75A7">
              <w:rPr>
                <w:rFonts w:ascii="標楷體" w:eastAsia="標楷體" w:hAnsi="標楷體" w:cs="標楷體" w:hint="eastAsia"/>
                <w:szCs w:val="24"/>
              </w:rPr>
              <w:t>2.協同</w:t>
            </w:r>
            <w:r w:rsidRPr="00CC75A7">
              <w:rPr>
                <w:rFonts w:ascii="標楷體" w:eastAsia="標楷體" w:hAnsi="標楷體" w:cs="標楷體"/>
                <w:szCs w:val="24"/>
              </w:rPr>
              <w:t>節數</w:t>
            </w:r>
            <w:r w:rsidRPr="00CC75A7">
              <w:rPr>
                <w:rFonts w:ascii="標楷體" w:eastAsia="標楷體" w:hAnsi="標楷體" w:cs="標楷體" w:hint="eastAsia"/>
                <w:szCs w:val="24"/>
              </w:rPr>
              <w:t>：</w:t>
            </w:r>
          </w:p>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hint="eastAsia"/>
                <w:szCs w:val="24"/>
                <w:u w:val="single"/>
              </w:rPr>
              <w:t>＿      ＿＿</w:t>
            </w:r>
          </w:p>
        </w:tc>
      </w:tr>
      <w:tr w:rsidR="00023DF3" w:rsidRPr="00CC75A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A54D2" w:rsidRPr="00CC75A7" w:rsidRDefault="007C1534" w:rsidP="00BC3E5A">
            <w:pPr>
              <w:spacing w:line="240" w:lineRule="exact"/>
              <w:jc w:val="center"/>
              <w:rPr>
                <w:rFonts w:ascii="標楷體" w:eastAsia="標楷體" w:hAnsi="標楷體"/>
                <w:snapToGrid w:val="0"/>
              </w:rPr>
            </w:pPr>
            <w:r w:rsidRPr="00CC75A7">
              <w:rPr>
                <w:rFonts w:ascii="標楷體" w:eastAsia="標楷體" w:hAnsi="標楷體"/>
                <w:snapToGrid w:val="0"/>
                <w:color w:val="auto"/>
              </w:rPr>
              <w:t>第十九週</w:t>
            </w:r>
          </w:p>
          <w:p w:rsidR="001A54D2" w:rsidRPr="00CC75A7" w:rsidRDefault="007C1534" w:rsidP="001A54D2">
            <w:pPr>
              <w:spacing w:line="0" w:lineRule="atLeast"/>
              <w:jc w:val="center"/>
              <w:rPr>
                <w:rFonts w:ascii="標楷體" w:eastAsia="標楷體" w:hAnsi="標楷體"/>
              </w:rPr>
            </w:pPr>
            <w:r w:rsidRPr="00CC75A7">
              <w:rPr>
                <w:rFonts w:ascii="標楷體" w:eastAsia="標楷體" w:hAnsi="標楷體"/>
                <w:color w:val="auto"/>
              </w:rPr>
              <w:t>1/4~1/8</w:t>
            </w:r>
          </w:p>
        </w:tc>
        <w:tc>
          <w:tcPr>
            <w:tcW w:w="1701" w:type="dxa"/>
            <w:tcBorders>
              <w:top w:val="single" w:sz="8" w:space="0" w:color="000000"/>
              <w:left w:val="single" w:sz="8" w:space="0" w:color="000000"/>
              <w:bottom w:val="single" w:sz="8" w:space="0" w:color="000000"/>
              <w:right w:val="single" w:sz="4" w:space="0" w:color="auto"/>
            </w:tcBorders>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n-I-9 認識時刻與時間常用單位。</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N-1-6 日常時間用語：以操作活動為主。簡單日期報讀「幾月幾日」；「明天」、「今天」、「昨天」；「上午」、「中午」、「下午」、「晚上」。簡單時刻報讀「整點」與「半點」。</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九、時間</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9-1事件的先後、9-2幾點鐘、9-3幾點半</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9-1事件的先後</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一、事件發生先後時間序的判斷</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1.引導學生配合圖示，依照事件發生順序說出圖示內容，建立事件「先、後」的順序概念，並能標示1、2、3表示順序。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二、比較事件發生時間的長短</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1.請學生上台示範圖示動作，實際比較兩者花費時間的長短。帶領學生進行討論、發表看法，說明哪一件事情花的時間比較短。</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9-2幾點鐘</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一、認識時鐘在生活上的需求</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1.請學生發表自己是怎麼知道現在是什麼時候？</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二、認讀整點時刻</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1.請學生觀察鐘面，認識鐘面。</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2.請學生說出鐘面上的數字及排列方式，亦可提問：「還可以在鐘面上看到些什麼？」（學生能說出長針、短針，及長短針的不同處。）</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3.指導學生報讀整點鐘面。</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4.教師配合鐘面介紹電子鐘的呈現整點時刻的方式。</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9-3幾點半</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一、認讀半點時刻</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1.教師以時鐘示範說明：「長針指到12，短針指到8，是8點。從8點開始，長針走半圈」後，是8點半。</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2.教師撥出半點的鐘面，讓學生報讀長、短針指向的方向，指導學生報讀半點鐘面。</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3.教師配合鐘面介紹電子鐘的呈現半點時刻的方式。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二、認讀半點時刻並結合生活時間用語報讀</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1.教師請學生根據情境，一面說出情境，一面練習報讀。</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snapToGrid w:val="0"/>
              </w:rPr>
            </w:pPr>
            <w:r w:rsidRPr="00CC75A7">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rPr>
            </w:pPr>
            <w:r w:rsidRPr="00CC75A7">
              <w:rPr>
                <w:rFonts w:ascii="標楷體" w:eastAsia="標楷體" w:hAnsi="標楷體"/>
                <w:bCs/>
                <w:color w:val="auto"/>
              </w:rPr>
              <w:t>1.教用版電子教科書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2.教具鐘</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3.附件18</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觀察評量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口頭評量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實作評量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課堂問答</w:t>
            </w:r>
          </w:p>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【戶外教育】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戶E5 理解他人對環境的不同感受，並且樂於分享自身經驗。</w:t>
            </w:r>
          </w:p>
        </w:tc>
        <w:tc>
          <w:tcPr>
            <w:tcW w:w="1784" w:type="dxa"/>
            <w:tcBorders>
              <w:top w:val="single" w:sz="8" w:space="0" w:color="000000"/>
              <w:bottom w:val="single" w:sz="8" w:space="0" w:color="000000"/>
              <w:right w:val="single" w:sz="8" w:space="0" w:color="000000"/>
            </w:tcBorders>
          </w:tcPr>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szCs w:val="24"/>
              </w:rPr>
              <w:t>□</w:t>
            </w:r>
            <w:r w:rsidRPr="00CC75A7">
              <w:rPr>
                <w:rFonts w:ascii="標楷體" w:eastAsia="標楷體" w:hAnsi="標楷體" w:cs="標楷體" w:hint="eastAsia"/>
                <w:szCs w:val="24"/>
              </w:rPr>
              <w:t>實施跨領域或跨科目</w:t>
            </w:r>
            <w:r w:rsidRPr="00CC75A7">
              <w:rPr>
                <w:rFonts w:ascii="標楷體" w:eastAsia="標楷體" w:hAnsi="標楷體" w:cs="標楷體"/>
                <w:szCs w:val="24"/>
              </w:rPr>
              <w:t>協同</w:t>
            </w:r>
            <w:r w:rsidRPr="00CC75A7">
              <w:rPr>
                <w:rFonts w:ascii="標楷體" w:eastAsia="標楷體" w:hAnsi="標楷體" w:cs="標楷體" w:hint="eastAsia"/>
                <w:szCs w:val="24"/>
              </w:rPr>
              <w:t>教學(需另申請授課鐘點費)</w:t>
            </w:r>
          </w:p>
          <w:p w:rsidR="00023DF3" w:rsidRPr="00CC75A7"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CC75A7">
              <w:rPr>
                <w:rFonts w:ascii="標楷體" w:eastAsia="標楷體" w:hAnsi="標楷體" w:cs="標楷體" w:hint="eastAsia"/>
                <w:szCs w:val="24"/>
              </w:rPr>
              <w:t>1.協同科目：</w:t>
            </w:r>
          </w:p>
          <w:p w:rsidR="00023DF3" w:rsidRPr="00CC75A7" w:rsidRDefault="00023DF3" w:rsidP="00C64A94">
            <w:pPr>
              <w:adjustRightInd w:val="0"/>
              <w:snapToGrid w:val="0"/>
              <w:spacing w:line="260" w:lineRule="exact"/>
              <w:jc w:val="left"/>
              <w:rPr>
                <w:rFonts w:ascii="標楷體" w:eastAsia="標楷體" w:hAnsi="標楷體" w:cs="標楷體"/>
                <w:szCs w:val="24"/>
                <w:u w:val="single"/>
              </w:rPr>
            </w:pPr>
            <w:r w:rsidRPr="00CC75A7">
              <w:rPr>
                <w:rFonts w:ascii="標楷體" w:eastAsia="標楷體" w:hAnsi="標楷體" w:cs="標楷體" w:hint="eastAsia"/>
                <w:szCs w:val="24"/>
                <w:u w:val="single"/>
              </w:rPr>
              <w:t xml:space="preserve"> ＿       ＿ </w:t>
            </w:r>
          </w:p>
          <w:p w:rsidR="00023DF3" w:rsidRPr="00CC75A7" w:rsidRDefault="00023DF3" w:rsidP="00C64A94">
            <w:pPr>
              <w:adjustRightInd w:val="0"/>
              <w:snapToGrid w:val="0"/>
              <w:spacing w:line="260" w:lineRule="exact"/>
              <w:ind w:hanging="7"/>
              <w:jc w:val="left"/>
              <w:rPr>
                <w:rFonts w:ascii="標楷體" w:eastAsia="標楷體" w:hAnsi="標楷體" w:cs="標楷體"/>
                <w:szCs w:val="24"/>
                <w:u w:val="single"/>
              </w:rPr>
            </w:pPr>
            <w:r w:rsidRPr="00CC75A7">
              <w:rPr>
                <w:rFonts w:ascii="標楷體" w:eastAsia="標楷體" w:hAnsi="標楷體" w:cs="標楷體" w:hint="eastAsia"/>
                <w:szCs w:val="24"/>
              </w:rPr>
              <w:t>2.協同</w:t>
            </w:r>
            <w:r w:rsidRPr="00CC75A7">
              <w:rPr>
                <w:rFonts w:ascii="標楷體" w:eastAsia="標楷體" w:hAnsi="標楷體" w:cs="標楷體"/>
                <w:szCs w:val="24"/>
              </w:rPr>
              <w:t>節數</w:t>
            </w:r>
            <w:r w:rsidRPr="00CC75A7">
              <w:rPr>
                <w:rFonts w:ascii="標楷體" w:eastAsia="標楷體" w:hAnsi="標楷體" w:cs="標楷體" w:hint="eastAsia"/>
                <w:szCs w:val="24"/>
              </w:rPr>
              <w:t>：</w:t>
            </w:r>
          </w:p>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hint="eastAsia"/>
                <w:szCs w:val="24"/>
                <w:u w:val="single"/>
              </w:rPr>
              <w:t>＿      ＿＿</w:t>
            </w:r>
          </w:p>
        </w:tc>
      </w:tr>
      <w:tr w:rsidR="00023DF3" w:rsidRPr="00CC75A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A54D2" w:rsidRPr="00CC75A7" w:rsidRDefault="007C1534" w:rsidP="00BC3E5A">
            <w:pPr>
              <w:spacing w:line="240" w:lineRule="exact"/>
              <w:jc w:val="center"/>
              <w:rPr>
                <w:rFonts w:ascii="標楷體" w:eastAsia="標楷體" w:hAnsi="標楷體"/>
                <w:snapToGrid w:val="0"/>
              </w:rPr>
            </w:pPr>
            <w:r w:rsidRPr="00CC75A7">
              <w:rPr>
                <w:rFonts w:ascii="標楷體" w:eastAsia="標楷體" w:hAnsi="標楷體"/>
                <w:snapToGrid w:val="0"/>
                <w:color w:val="auto"/>
              </w:rPr>
              <w:t>第二十週</w:t>
            </w:r>
          </w:p>
          <w:p w:rsidR="001A54D2" w:rsidRPr="00CC75A7" w:rsidRDefault="007C1534" w:rsidP="001A54D2">
            <w:pPr>
              <w:spacing w:line="0" w:lineRule="atLeast"/>
              <w:jc w:val="center"/>
              <w:rPr>
                <w:rFonts w:ascii="標楷體" w:eastAsia="標楷體" w:hAnsi="標楷體"/>
              </w:rPr>
            </w:pPr>
            <w:r w:rsidRPr="00CC75A7">
              <w:rPr>
                <w:rFonts w:ascii="標楷體" w:eastAsia="標楷體" w:hAnsi="標楷體"/>
                <w:color w:val="auto"/>
              </w:rPr>
              <w:t>1/11~1/15</w:t>
            </w:r>
          </w:p>
        </w:tc>
        <w:tc>
          <w:tcPr>
            <w:tcW w:w="1701" w:type="dxa"/>
            <w:tcBorders>
              <w:top w:val="single" w:sz="8" w:space="0" w:color="000000"/>
              <w:left w:val="single" w:sz="8" w:space="0" w:color="000000"/>
              <w:bottom w:val="single" w:sz="8" w:space="0" w:color="000000"/>
              <w:right w:val="single" w:sz="4" w:space="0" w:color="auto"/>
            </w:tcBorders>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n-I-9 認識時刻與時間常用單位。</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N-1-6 日常時間用語：以操作活動為主。簡單日期報讀「幾月幾日」；「明天」、「今天」、「昨天」；「上午」、「中午」、「下午」、「晚上」。簡單時刻報讀「整點」與「半點」。</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九、時間</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9-4我的一天、9-5時間的前後、練習園地</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9-4我的一天</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一、熟悉整點、半點的認讀。</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1.教師引導學生瀏覽跨頁圖，報讀鐘面時刻，並說出圖示中人物正在進行的活動。藉由實際撥鐘觀察鐘面上時刻的變化，並提醒說故事時，注意上午、中午、下午等時間用語的使用時機。</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9-5時間的前後</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一、報讀指定鐘面後1小時的時刻</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1.教師以頁面情境，請學生撥出長針轉一圈，也就是1小時後的鐘面，並報讀。</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2.請學生說出長、短針變化的情形。</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二、報讀指定鐘面前1小時的時刻</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1.教師以頁面情境，依照題意，撥出1小時前的鐘面。</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2.請學生說出長、短針變化的情形。</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
                <w:bCs/>
                <w:snapToGrid w:val="0"/>
                <w:color w:val="auto"/>
                <w:bdr w:val="single" w:sz="4" w:space="0" w:color="auto"/>
              </w:rPr>
              <w:t>動動腦</w:t>
            </w:r>
            <w:r w:rsidRPr="00CC75A7">
              <w:rPr>
                <w:rFonts w:ascii="標楷體" w:eastAsia="標楷體" w:hAnsi="標楷體"/>
                <w:color w:val="auto"/>
              </w:rPr>
              <w:t>：</w:t>
            </w:r>
            <w:r w:rsidRPr="00CC75A7">
              <w:rPr>
                <w:rFonts w:ascii="標楷體" w:eastAsia="標楷體" w:hAnsi="標楷體"/>
                <w:bCs/>
                <w:snapToGrid w:val="0"/>
                <w:color w:val="auto"/>
              </w:rPr>
              <w:t>能夠反推長針轉一圈回去後的鐘面變化</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1.教師引導學生配合圖示，說出事件的先序，澄清題意。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2.請學生發表解題想法，並歸納答案。</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3.學生可能想法：能根據圖示，利用時鐘操作下午四點長針往回撥一圈後是下午三點或是已經能知道下午四點的鐘面反推回去是下午三點。</w:t>
            </w:r>
          </w:p>
          <w:p w:rsidR="001A54D2" w:rsidRPr="00CC75A7" w:rsidRDefault="007C1534" w:rsidP="00E874D0">
            <w:pPr>
              <w:tabs>
                <w:tab w:val="center" w:pos="1776"/>
              </w:tabs>
              <w:spacing w:line="240" w:lineRule="exact"/>
              <w:jc w:val="left"/>
              <w:rPr>
                <w:rFonts w:ascii="標楷體" w:eastAsia="標楷體" w:hAnsi="標楷體"/>
                <w:b/>
              </w:rPr>
            </w:pPr>
            <w:r w:rsidRPr="00CC75A7">
              <w:rPr>
                <w:rFonts w:ascii="標楷體" w:eastAsia="標楷體" w:hAnsi="標楷體"/>
                <w:b/>
                <w:color w:val="auto"/>
              </w:rPr>
              <w:t>練習園地</w:t>
            </w:r>
          </w:p>
          <w:p w:rsidR="001A54D2" w:rsidRPr="00CC75A7" w:rsidRDefault="007C1534" w:rsidP="00E874D0">
            <w:pPr>
              <w:tabs>
                <w:tab w:val="center" w:pos="1776"/>
              </w:tabs>
              <w:spacing w:line="240" w:lineRule="exact"/>
              <w:jc w:val="left"/>
              <w:rPr>
                <w:rFonts w:ascii="標楷體" w:eastAsia="標楷體" w:hAnsi="標楷體"/>
                <w:bdr w:val="single" w:sz="4" w:space="0" w:color="auto"/>
              </w:rPr>
            </w:pPr>
            <w:r w:rsidRPr="00CC75A7">
              <w:rPr>
                <w:rFonts w:ascii="標楷體" w:eastAsia="標楷體" w:hAnsi="標楷體"/>
                <w:color w:val="auto"/>
              </w:rPr>
              <w:t>教師帶領學生理解題意，完成練習園地。</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snapToGrid w:val="0"/>
              </w:rPr>
            </w:pPr>
            <w:r w:rsidRPr="00CC75A7">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rPr>
            </w:pPr>
            <w:r w:rsidRPr="00CC75A7">
              <w:rPr>
                <w:rFonts w:ascii="標楷體" w:eastAsia="標楷體" w:hAnsi="標楷體"/>
                <w:bCs/>
                <w:color w:val="auto"/>
              </w:rPr>
              <w:t>1.教用版電子教科書</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2.教具鐘</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3.附件18</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觀察評量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口頭評量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實作評量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課堂問答</w:t>
            </w:r>
          </w:p>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【家庭教育】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家E7 表達對家庭成員的關心與情感。</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【性別平等教育】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性E3 覺察性別角色的刻板印象，了解家庭、學校與職業的分工，不應受性別的限制。</w:t>
            </w:r>
          </w:p>
        </w:tc>
        <w:tc>
          <w:tcPr>
            <w:tcW w:w="1784" w:type="dxa"/>
            <w:tcBorders>
              <w:top w:val="single" w:sz="8" w:space="0" w:color="000000"/>
              <w:bottom w:val="single" w:sz="8" w:space="0" w:color="000000"/>
              <w:right w:val="single" w:sz="8" w:space="0" w:color="000000"/>
            </w:tcBorders>
          </w:tcPr>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szCs w:val="24"/>
              </w:rPr>
              <w:t>□</w:t>
            </w:r>
            <w:r w:rsidRPr="00CC75A7">
              <w:rPr>
                <w:rFonts w:ascii="標楷體" w:eastAsia="標楷體" w:hAnsi="標楷體" w:cs="標楷體" w:hint="eastAsia"/>
                <w:szCs w:val="24"/>
              </w:rPr>
              <w:t>實施跨領域或跨科目</w:t>
            </w:r>
            <w:r w:rsidRPr="00CC75A7">
              <w:rPr>
                <w:rFonts w:ascii="標楷體" w:eastAsia="標楷體" w:hAnsi="標楷體" w:cs="標楷體"/>
                <w:szCs w:val="24"/>
              </w:rPr>
              <w:t>協同</w:t>
            </w:r>
            <w:r w:rsidRPr="00CC75A7">
              <w:rPr>
                <w:rFonts w:ascii="標楷體" w:eastAsia="標楷體" w:hAnsi="標楷體" w:cs="標楷體" w:hint="eastAsia"/>
                <w:szCs w:val="24"/>
              </w:rPr>
              <w:t>教學(需另申請授課鐘點費)</w:t>
            </w:r>
          </w:p>
          <w:p w:rsidR="00023DF3" w:rsidRPr="00CC75A7"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CC75A7">
              <w:rPr>
                <w:rFonts w:ascii="標楷體" w:eastAsia="標楷體" w:hAnsi="標楷體" w:cs="標楷體" w:hint="eastAsia"/>
                <w:szCs w:val="24"/>
              </w:rPr>
              <w:t>1.協同科目：</w:t>
            </w:r>
          </w:p>
          <w:p w:rsidR="00023DF3" w:rsidRPr="00CC75A7" w:rsidRDefault="00023DF3" w:rsidP="00C64A94">
            <w:pPr>
              <w:adjustRightInd w:val="0"/>
              <w:snapToGrid w:val="0"/>
              <w:spacing w:line="260" w:lineRule="exact"/>
              <w:jc w:val="left"/>
              <w:rPr>
                <w:rFonts w:ascii="標楷體" w:eastAsia="標楷體" w:hAnsi="標楷體" w:cs="標楷體"/>
                <w:szCs w:val="24"/>
                <w:u w:val="single"/>
              </w:rPr>
            </w:pPr>
            <w:r w:rsidRPr="00CC75A7">
              <w:rPr>
                <w:rFonts w:ascii="標楷體" w:eastAsia="標楷體" w:hAnsi="標楷體" w:cs="標楷體" w:hint="eastAsia"/>
                <w:szCs w:val="24"/>
                <w:u w:val="single"/>
              </w:rPr>
              <w:t xml:space="preserve"> ＿       ＿ </w:t>
            </w:r>
          </w:p>
          <w:p w:rsidR="00023DF3" w:rsidRPr="00CC75A7" w:rsidRDefault="00023DF3" w:rsidP="00C64A94">
            <w:pPr>
              <w:adjustRightInd w:val="0"/>
              <w:snapToGrid w:val="0"/>
              <w:spacing w:line="260" w:lineRule="exact"/>
              <w:ind w:hanging="7"/>
              <w:jc w:val="left"/>
              <w:rPr>
                <w:rFonts w:ascii="標楷體" w:eastAsia="標楷體" w:hAnsi="標楷體" w:cs="標楷體"/>
                <w:szCs w:val="24"/>
                <w:u w:val="single"/>
              </w:rPr>
            </w:pPr>
            <w:r w:rsidRPr="00CC75A7">
              <w:rPr>
                <w:rFonts w:ascii="標楷體" w:eastAsia="標楷體" w:hAnsi="標楷體" w:cs="標楷體" w:hint="eastAsia"/>
                <w:szCs w:val="24"/>
              </w:rPr>
              <w:t>2.協同</w:t>
            </w:r>
            <w:r w:rsidRPr="00CC75A7">
              <w:rPr>
                <w:rFonts w:ascii="標楷體" w:eastAsia="標楷體" w:hAnsi="標楷體" w:cs="標楷體"/>
                <w:szCs w:val="24"/>
              </w:rPr>
              <w:t>節數</w:t>
            </w:r>
            <w:r w:rsidRPr="00CC75A7">
              <w:rPr>
                <w:rFonts w:ascii="標楷體" w:eastAsia="標楷體" w:hAnsi="標楷體" w:cs="標楷體" w:hint="eastAsia"/>
                <w:szCs w:val="24"/>
              </w:rPr>
              <w:t>：</w:t>
            </w:r>
          </w:p>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hint="eastAsia"/>
                <w:szCs w:val="24"/>
                <w:u w:val="single"/>
              </w:rPr>
              <w:t>＿      ＿＿</w:t>
            </w:r>
          </w:p>
        </w:tc>
      </w:tr>
      <w:tr w:rsidR="00023DF3" w:rsidRPr="00CC75A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1A54D2" w:rsidRPr="00CC75A7" w:rsidRDefault="007C1534" w:rsidP="00BC3E5A">
            <w:pPr>
              <w:spacing w:line="240" w:lineRule="exact"/>
              <w:jc w:val="center"/>
              <w:rPr>
                <w:rFonts w:ascii="標楷體" w:eastAsia="標楷體" w:hAnsi="標楷體"/>
                <w:snapToGrid w:val="0"/>
              </w:rPr>
            </w:pPr>
            <w:r w:rsidRPr="00CC75A7">
              <w:rPr>
                <w:rFonts w:ascii="標楷體" w:eastAsia="標楷體" w:hAnsi="標楷體"/>
                <w:snapToGrid w:val="0"/>
                <w:color w:val="auto"/>
              </w:rPr>
              <w:t>第二十一週</w:t>
            </w:r>
          </w:p>
          <w:p w:rsidR="001A54D2" w:rsidRPr="00CC75A7" w:rsidRDefault="007C1534" w:rsidP="001A54D2">
            <w:pPr>
              <w:spacing w:line="0" w:lineRule="atLeast"/>
              <w:jc w:val="center"/>
              <w:rPr>
                <w:rFonts w:ascii="標楷體" w:eastAsia="標楷體" w:hAnsi="標楷體"/>
              </w:rPr>
            </w:pPr>
            <w:r w:rsidRPr="00CC75A7">
              <w:rPr>
                <w:rFonts w:ascii="標楷體" w:eastAsia="標楷體" w:hAnsi="標楷體"/>
                <w:color w:val="auto"/>
              </w:rPr>
              <w:t>1/18~1/</w:t>
            </w:r>
            <w:r w:rsidR="006D0927">
              <w:rPr>
                <w:rFonts w:ascii="標楷體" w:eastAsia="標楷體" w:hAnsi="標楷體" w:hint="eastAsia"/>
                <w:color w:val="auto"/>
              </w:rPr>
              <w:t>20</w:t>
            </w:r>
            <w:bookmarkStart w:id="0" w:name="_GoBack"/>
            <w:bookmarkEnd w:id="0"/>
          </w:p>
        </w:tc>
        <w:tc>
          <w:tcPr>
            <w:tcW w:w="1701" w:type="dxa"/>
            <w:tcBorders>
              <w:top w:val="single" w:sz="8" w:space="0" w:color="000000"/>
              <w:left w:val="single" w:sz="8" w:space="0" w:color="000000"/>
              <w:bottom w:val="single" w:sz="8" w:space="0" w:color="000000"/>
              <w:right w:val="single" w:sz="4" w:space="0" w:color="auto"/>
            </w:tcBorders>
          </w:tcPr>
          <w:p w:rsidR="001A54D2" w:rsidRPr="00CC75A7" w:rsidRDefault="007C1534" w:rsidP="005A5418">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n-I-1 理解一千以內數的位值結構，據以做為四則運算之基礎。</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n-I-2 理解加法和減法的意義，熟練基本加減法並能流暢計算。</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r-I-1 學習數學語言中的運算符號、關係符號、算式約定。</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bCs/>
                <w:snapToGrid w:val="0"/>
                <w:color w:val="auto"/>
              </w:rPr>
              <w:t>n-I-9 認識時刻與時間常用單位。</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N-1-1 一百以內的數：含操作活動。用數表示多少與順序。結合數數、位值表徵、位值表。</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位值單位「個」和「十」。位值單位換算。認識0的位值意義。</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N-1-2 加法和減法：加法和減法的意義與應用。含「添加型」、「併加型」、「拿走型」、「比較型」等應用問題。加法和減法算式。</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N-1-3 基本加減法：以操作活動為主。以熟練為目標。指1到10之數與1到10之數的加法，及反向的減法計算。</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R-1-1 算式與符號：含加減算式中的數、加號、減號、等號。以說、讀、聽、寫、做檢驗學生的理解。適用於後續階段。</w:t>
            </w:r>
          </w:p>
          <w:p w:rsidR="001A54D2" w:rsidRPr="00CC75A7" w:rsidRDefault="007C1534" w:rsidP="00E874D0">
            <w:pPr>
              <w:spacing w:line="240" w:lineRule="exact"/>
              <w:jc w:val="left"/>
              <w:rPr>
                <w:rFonts w:ascii="標楷體" w:eastAsia="標楷體" w:hAnsi="標楷體"/>
                <w:snapToGrid w:val="0"/>
              </w:rPr>
            </w:pPr>
            <w:r w:rsidRPr="00CC75A7">
              <w:rPr>
                <w:rFonts w:ascii="標楷體" w:eastAsia="標楷體" w:hAnsi="標楷體"/>
                <w:snapToGrid w:val="0"/>
                <w:color w:val="auto"/>
              </w:rPr>
              <w:t>N-1-6 日常時間用語：以操作活動為主。簡單日期報讀「幾月幾日」；「明天」、「今天」、「昨天」；「上午」、「中午」、「下午」、「晚上」。簡單時刻報讀「整點」與「半點」。</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學習加油讚（二）</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綜合與應用、生活中找數學、看繪本學數學、數學園地</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綜合與應用</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一、運用情境，找出適合的加減算式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1.第一隻老鼠手上有3顆氣球，又來了另一隻老鼠給牠2顆氣球，因此3＋2＝5，有5顆氣球。</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2.第二隻老鼠手上有5顆氣球，但3顆氣球飛走了，因此5－3＝2，剩下2顆氣球。</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3.第三隻老鼠手上有5顆氣球，2顆氣球被鳥啄破，因此5－2＝3，剩下3顆氣球。</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二、透過操作熟練加與減</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1.教師說明題意，引導學生理解題意，再嘗試解題。</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2.學生拿出附件17、19先排排看，再放入適當的數字。</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3.本題並不一定要求所有的學生能獨立完成。練習時，可在全班共同討論下，一邊計算一邊將答案填入。</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生活中找數學</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一、察覺數字在生活中的運用及出現</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1.門牌上、車票上有哪些數字？</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二、辨識1</w:t>
            </w:r>
            <w:r w:rsidRPr="00CC75A7">
              <w:rPr>
                <w:rFonts w:ascii="Cambria Math" w:eastAsia="標楷體" w:hAnsi="Cambria Math" w:cs="Cambria Math"/>
                <w:bCs/>
                <w:snapToGrid w:val="0"/>
                <w:color w:val="auto"/>
              </w:rPr>
              <w:t>∼</w:t>
            </w:r>
            <w:r w:rsidRPr="00CC75A7">
              <w:rPr>
                <w:rFonts w:ascii="標楷體" w:eastAsia="標楷體" w:hAnsi="標楷體"/>
                <w:bCs/>
                <w:snapToGrid w:val="0"/>
                <w:color w:val="auto"/>
              </w:rPr>
              <w:t>30以內的數</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1.從圖中找找看，數字在哪裡？</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
                <w:bCs/>
                <w:snapToGrid w:val="0"/>
                <w:color w:val="auto"/>
              </w:rPr>
              <w:t>看繪本學數學</w:t>
            </w:r>
            <w:r w:rsidRPr="00CC75A7">
              <w:rPr>
                <w:rFonts w:ascii="標楷體" w:eastAsia="標楷體" w:hAnsi="標楷體"/>
                <w:bCs/>
                <w:snapToGrid w:val="0"/>
                <w:color w:val="auto"/>
              </w:rPr>
              <w:t>《狐狸先生的晚餐》</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1.教師可提問：猜猜《狐狸先生的晚餐》是說什麼樣的故事？看看封面上有什麼呢?</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2.全班共讀《</w:t>
            </w:r>
            <w:r w:rsidRPr="00CC75A7">
              <w:rPr>
                <w:rFonts w:ascii="標楷體" w:eastAsia="標楷體" w:hAnsi="標楷體"/>
                <w:bCs/>
                <w:snapToGrid w:val="0"/>
                <w:color w:val="auto"/>
              </w:rPr>
              <w:t>狐狸先生的晚餐</w:t>
            </w:r>
            <w:r w:rsidRPr="00CC75A7">
              <w:rPr>
                <w:rFonts w:ascii="標楷體" w:eastAsia="標楷體" w:hAnsi="標楷體"/>
                <w:color w:val="auto"/>
              </w:rPr>
              <w:t>》</w:t>
            </w:r>
          </w:p>
          <w:p w:rsidR="001A54D2" w:rsidRPr="00CC75A7" w:rsidRDefault="007C1534" w:rsidP="00E874D0">
            <w:pPr>
              <w:spacing w:line="240" w:lineRule="exact"/>
              <w:jc w:val="left"/>
              <w:rPr>
                <w:rFonts w:ascii="標楷體" w:eastAsia="標楷體" w:hAnsi="標楷體"/>
              </w:rPr>
            </w:pPr>
            <w:r w:rsidRPr="00CC75A7">
              <w:rPr>
                <w:rFonts w:ascii="標楷體" w:eastAsia="標楷體" w:hAnsi="標楷體"/>
                <w:color w:val="auto"/>
              </w:rPr>
              <w:t>3.教師可提問：</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(1)「狐狸小姐應該幾點鐘去呢？」引導學生從圖片中發現卡片上沒有寫時間。</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(2)「你在哪裡發現時間的呢？」引導學生發現有哪些時間工具在圖片裡。</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(3)「你能知道這個時間是幾點嗎？」讓學生練習說出正確的時間。</w:t>
            </w:r>
          </w:p>
          <w:p w:rsidR="001A54D2" w:rsidRPr="00CC75A7" w:rsidRDefault="007C1534" w:rsidP="00E874D0">
            <w:pPr>
              <w:spacing w:line="240" w:lineRule="exact"/>
              <w:jc w:val="left"/>
              <w:rPr>
                <w:rFonts w:ascii="標楷體" w:eastAsia="標楷體" w:hAnsi="標楷體"/>
                <w:b/>
                <w:bCs/>
                <w:snapToGrid w:val="0"/>
              </w:rPr>
            </w:pPr>
            <w:r w:rsidRPr="00CC75A7">
              <w:rPr>
                <w:rFonts w:ascii="標楷體" w:eastAsia="標楷體" w:hAnsi="標楷體"/>
                <w:b/>
                <w:bCs/>
                <w:snapToGrid w:val="0"/>
                <w:color w:val="auto"/>
              </w:rPr>
              <w:t>數學園地</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一、如果世界上沒有數字</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引導學生思考，如果世界上沒有數字，會很不方便。</w:t>
            </w:r>
          </w:p>
          <w:p w:rsidR="001A54D2" w:rsidRPr="00CC75A7" w:rsidRDefault="007C1534" w:rsidP="00E874D0">
            <w:pPr>
              <w:spacing w:line="240" w:lineRule="exact"/>
              <w:jc w:val="left"/>
              <w:rPr>
                <w:rFonts w:ascii="標楷體" w:eastAsia="標楷體" w:hAnsi="標楷體"/>
                <w:bCs/>
                <w:snapToGrid w:val="0"/>
              </w:rPr>
            </w:pPr>
            <w:r w:rsidRPr="00CC75A7">
              <w:rPr>
                <w:rFonts w:ascii="標楷體" w:eastAsia="標楷體" w:hAnsi="標楷體"/>
                <w:bCs/>
                <w:snapToGrid w:val="0"/>
                <w:color w:val="auto"/>
              </w:rPr>
              <w:t>二、恐龍世界探險遊戲</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snapToGrid w:val="0"/>
              </w:rPr>
            </w:pPr>
            <w:r w:rsidRPr="00CC75A7">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left"/>
              <w:rPr>
                <w:rFonts w:ascii="標楷體" w:eastAsia="標楷體" w:hAnsi="標楷體"/>
                <w:bCs/>
              </w:rPr>
            </w:pPr>
            <w:r w:rsidRPr="00CC75A7">
              <w:rPr>
                <w:rFonts w:ascii="標楷體" w:eastAsia="標楷體" w:hAnsi="標楷體"/>
                <w:bCs/>
                <w:color w:val="auto"/>
              </w:rPr>
              <w:t>1.教用版電子教科書</w:t>
            </w:r>
          </w:p>
          <w:p w:rsidR="001A54D2" w:rsidRPr="00CC75A7" w:rsidRDefault="007C1534" w:rsidP="00D344D4">
            <w:pPr>
              <w:spacing w:line="240" w:lineRule="exact"/>
              <w:jc w:val="left"/>
              <w:rPr>
                <w:rFonts w:ascii="標楷體" w:eastAsia="標楷體" w:hAnsi="標楷體"/>
                <w:bCs/>
              </w:rPr>
            </w:pPr>
            <w:r w:rsidRPr="00CC75A7">
              <w:rPr>
                <w:rFonts w:ascii="標楷體" w:eastAsia="標楷體" w:hAnsi="標楷體"/>
                <w:bCs/>
                <w:color w:val="auto"/>
              </w:rPr>
              <w:t>2.附件17、19</w:t>
            </w:r>
          </w:p>
          <w:p w:rsidR="001A54D2" w:rsidRPr="00CC75A7" w:rsidRDefault="007C1534" w:rsidP="00D344D4">
            <w:pPr>
              <w:spacing w:line="240" w:lineRule="exact"/>
              <w:jc w:val="left"/>
              <w:rPr>
                <w:rFonts w:ascii="標楷體" w:eastAsia="標楷體" w:hAnsi="標楷體"/>
                <w:bCs/>
                <w:snapToGrid w:val="0"/>
              </w:rPr>
            </w:pPr>
            <w:r w:rsidRPr="00CC75A7">
              <w:rPr>
                <w:rFonts w:ascii="標楷體" w:eastAsia="標楷體" w:hAnsi="標楷體"/>
                <w:color w:val="auto"/>
              </w:rPr>
              <w:t>3.</w:t>
            </w:r>
            <w:r w:rsidRPr="00CC75A7">
              <w:rPr>
                <w:rFonts w:ascii="標楷體" w:eastAsia="標楷體" w:hAnsi="標楷體"/>
                <w:bCs/>
                <w:snapToGrid w:val="0"/>
                <w:color w:val="auto"/>
              </w:rPr>
              <w:t>繪本《狐狸先生的晚餐》</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觀察評量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口頭評量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實作評量</w:t>
            </w:r>
          </w:p>
          <w:p w:rsidR="001A54D2" w:rsidRPr="00CC75A7" w:rsidRDefault="007C1534" w:rsidP="00E874D0">
            <w:pPr>
              <w:spacing w:line="240" w:lineRule="exact"/>
              <w:jc w:val="center"/>
              <w:rPr>
                <w:rFonts w:ascii="標楷體" w:eastAsia="標楷體" w:hAnsi="標楷體"/>
                <w:bCs/>
              </w:rPr>
            </w:pPr>
            <w:r w:rsidRPr="00CC75A7">
              <w:rPr>
                <w:rFonts w:ascii="標楷體" w:eastAsia="標楷體" w:hAnsi="標楷體"/>
                <w:bCs/>
                <w:color w:val="auto"/>
              </w:rPr>
              <w:t>課堂問答</w:t>
            </w:r>
          </w:p>
          <w:p w:rsidR="001A54D2" w:rsidRPr="00CC75A7" w:rsidRDefault="007C1534" w:rsidP="00E874D0">
            <w:pPr>
              <w:spacing w:line="240" w:lineRule="exact"/>
              <w:jc w:val="center"/>
              <w:rPr>
                <w:rFonts w:ascii="標楷體" w:eastAsia="標楷體" w:hAnsi="標楷體"/>
              </w:rPr>
            </w:pPr>
            <w:r w:rsidRPr="00CC75A7">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
                <w:bCs/>
                <w:snapToGrid w:val="0"/>
              </w:rPr>
              <w:t>【閱讀素養教育】</w:t>
            </w:r>
          </w:p>
          <w:p w:rsidR="001A54D2" w:rsidRPr="00CC75A7" w:rsidRDefault="007C1534" w:rsidP="00E874D0">
            <w:pPr>
              <w:spacing w:line="240" w:lineRule="exact"/>
              <w:rPr>
                <w:rFonts w:ascii="標楷體" w:eastAsia="標楷體" w:hAnsi="標楷體"/>
                <w:bCs/>
                <w:snapToGrid w:val="0"/>
              </w:rPr>
            </w:pPr>
            <w:r w:rsidRPr="00CC75A7">
              <w:rPr>
                <w:rFonts w:ascii="標楷體" w:eastAsia="標楷體" w:hAnsi="標楷體"/>
                <w:bCs/>
                <w:snapToGrid w:val="0"/>
              </w:rPr>
              <w:t>閱E3 熟悉與學科習相關的文本閱讀策略。</w:t>
            </w:r>
          </w:p>
        </w:tc>
        <w:tc>
          <w:tcPr>
            <w:tcW w:w="1784" w:type="dxa"/>
            <w:tcBorders>
              <w:top w:val="single" w:sz="8" w:space="0" w:color="000000"/>
              <w:bottom w:val="single" w:sz="8" w:space="0" w:color="000000"/>
              <w:right w:val="single" w:sz="8" w:space="0" w:color="000000"/>
            </w:tcBorders>
          </w:tcPr>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szCs w:val="24"/>
              </w:rPr>
              <w:t>□</w:t>
            </w:r>
            <w:r w:rsidRPr="00CC75A7">
              <w:rPr>
                <w:rFonts w:ascii="標楷體" w:eastAsia="標楷體" w:hAnsi="標楷體" w:cs="標楷體" w:hint="eastAsia"/>
                <w:szCs w:val="24"/>
              </w:rPr>
              <w:t>實施跨領域或跨科目</w:t>
            </w:r>
            <w:r w:rsidRPr="00CC75A7">
              <w:rPr>
                <w:rFonts w:ascii="標楷體" w:eastAsia="標楷體" w:hAnsi="標楷體" w:cs="標楷體"/>
                <w:szCs w:val="24"/>
              </w:rPr>
              <w:t>協同</w:t>
            </w:r>
            <w:r w:rsidRPr="00CC75A7">
              <w:rPr>
                <w:rFonts w:ascii="標楷體" w:eastAsia="標楷體" w:hAnsi="標楷體" w:cs="標楷體" w:hint="eastAsia"/>
                <w:szCs w:val="24"/>
              </w:rPr>
              <w:t>教學(需另申請授課鐘點費)</w:t>
            </w:r>
          </w:p>
          <w:p w:rsidR="00023DF3" w:rsidRPr="00CC75A7"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CC75A7">
              <w:rPr>
                <w:rFonts w:ascii="標楷體" w:eastAsia="標楷體" w:hAnsi="標楷體" w:cs="標楷體" w:hint="eastAsia"/>
                <w:szCs w:val="24"/>
              </w:rPr>
              <w:t>1.協同科目：</w:t>
            </w:r>
          </w:p>
          <w:p w:rsidR="00023DF3" w:rsidRPr="00CC75A7" w:rsidRDefault="00023DF3" w:rsidP="00C64A94">
            <w:pPr>
              <w:adjustRightInd w:val="0"/>
              <w:snapToGrid w:val="0"/>
              <w:spacing w:line="260" w:lineRule="exact"/>
              <w:jc w:val="left"/>
              <w:rPr>
                <w:rFonts w:ascii="標楷體" w:eastAsia="標楷體" w:hAnsi="標楷體" w:cs="標楷體"/>
                <w:szCs w:val="24"/>
                <w:u w:val="single"/>
              </w:rPr>
            </w:pPr>
            <w:r w:rsidRPr="00CC75A7">
              <w:rPr>
                <w:rFonts w:ascii="標楷體" w:eastAsia="標楷體" w:hAnsi="標楷體" w:cs="標楷體" w:hint="eastAsia"/>
                <w:szCs w:val="24"/>
                <w:u w:val="single"/>
              </w:rPr>
              <w:t xml:space="preserve"> ＿       ＿ </w:t>
            </w:r>
          </w:p>
          <w:p w:rsidR="00023DF3" w:rsidRPr="00CC75A7" w:rsidRDefault="00023DF3" w:rsidP="00C64A94">
            <w:pPr>
              <w:adjustRightInd w:val="0"/>
              <w:snapToGrid w:val="0"/>
              <w:spacing w:line="260" w:lineRule="exact"/>
              <w:ind w:hanging="7"/>
              <w:jc w:val="left"/>
              <w:rPr>
                <w:rFonts w:ascii="標楷體" w:eastAsia="標楷體" w:hAnsi="標楷體" w:cs="標楷體"/>
                <w:szCs w:val="24"/>
                <w:u w:val="single"/>
              </w:rPr>
            </w:pPr>
            <w:r w:rsidRPr="00CC75A7">
              <w:rPr>
                <w:rFonts w:ascii="標楷體" w:eastAsia="標楷體" w:hAnsi="標楷體" w:cs="標楷體" w:hint="eastAsia"/>
                <w:szCs w:val="24"/>
              </w:rPr>
              <w:t>2.協同</w:t>
            </w:r>
            <w:r w:rsidRPr="00CC75A7">
              <w:rPr>
                <w:rFonts w:ascii="標楷體" w:eastAsia="標楷體" w:hAnsi="標楷體" w:cs="標楷體"/>
                <w:szCs w:val="24"/>
              </w:rPr>
              <w:t>節數</w:t>
            </w:r>
            <w:r w:rsidRPr="00CC75A7">
              <w:rPr>
                <w:rFonts w:ascii="標楷體" w:eastAsia="標楷體" w:hAnsi="標楷體" w:cs="標楷體" w:hint="eastAsia"/>
                <w:szCs w:val="24"/>
              </w:rPr>
              <w:t>：</w:t>
            </w:r>
          </w:p>
          <w:p w:rsidR="00023DF3" w:rsidRPr="00CC75A7" w:rsidRDefault="00023DF3" w:rsidP="00C64A94">
            <w:pPr>
              <w:adjustRightInd w:val="0"/>
              <w:snapToGrid w:val="0"/>
              <w:spacing w:line="260" w:lineRule="exact"/>
              <w:ind w:hanging="7"/>
              <w:jc w:val="left"/>
              <w:rPr>
                <w:rFonts w:ascii="標楷體" w:eastAsia="標楷體" w:hAnsi="標楷體" w:cs="標楷體"/>
                <w:szCs w:val="24"/>
              </w:rPr>
            </w:pPr>
            <w:r w:rsidRPr="00CC75A7">
              <w:rPr>
                <w:rFonts w:ascii="標楷體" w:eastAsia="標楷體" w:hAnsi="標楷體" w:cs="標楷體" w:hint="eastAsia"/>
                <w:szCs w:val="24"/>
                <w:u w:val="single"/>
              </w:rPr>
              <w:t>＿      ＿＿</w:t>
            </w:r>
          </w:p>
        </w:tc>
      </w:tr>
    </w:tbl>
    <w:p w:rsidR="00956B1D" w:rsidRDefault="00956B1D" w:rsidP="00D37619">
      <w:pPr>
        <w:rPr>
          <w:rFonts w:ascii="標楷體" w:eastAsia="標楷體" w:hAnsi="標楷體" w:cs="標楷體"/>
          <w:b/>
          <w:sz w:val="24"/>
          <w:szCs w:val="24"/>
        </w:rPr>
      </w:pPr>
    </w:p>
    <w:sectPr w:rsidR="00956B1D"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0449" w:rsidRDefault="00DF0449">
      <w:r>
        <w:separator/>
      </w:r>
    </w:p>
  </w:endnote>
  <w:endnote w:type="continuationSeparator" w:id="0">
    <w:p w:rsidR="00DF0449" w:rsidRDefault="00DF0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8B1" w:rsidRDefault="002E38B1">
    <w:pPr>
      <w:pStyle w:val="aff5"/>
      <w:jc w:val="center"/>
    </w:pPr>
    <w:r>
      <w:fldChar w:fldCharType="begin"/>
    </w:r>
    <w:r>
      <w:instrText>PAGE   \* MERGEFORMAT</w:instrText>
    </w:r>
    <w:r>
      <w:fldChar w:fldCharType="separate"/>
    </w:r>
    <w:r w:rsidR="006D0927" w:rsidRPr="006D0927">
      <w:rPr>
        <w:noProof/>
        <w:lang w:val="zh-TW"/>
      </w:rPr>
      <w:t>21</w:t>
    </w:r>
    <w:r>
      <w:fldChar w:fldCharType="end"/>
    </w:r>
  </w:p>
  <w:p w:rsidR="009C5A07" w:rsidRDefault="009C5A07">
    <w:pPr>
      <w:tabs>
        <w:tab w:val="center" w:pos="4153"/>
        <w:tab w:val="right" w:pos="8306"/>
      </w:tabs>
      <w:spacing w:after="99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0449" w:rsidRDefault="00DF0449">
      <w:r>
        <w:separator/>
      </w:r>
    </w:p>
  </w:footnote>
  <w:footnote w:type="continuationSeparator" w:id="0">
    <w:p w:rsidR="00DF0449" w:rsidRDefault="00DF04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354"/>
    <w:rsid w:val="0000497E"/>
    <w:rsid w:val="00005FB2"/>
    <w:rsid w:val="00006DA2"/>
    <w:rsid w:val="00010F37"/>
    <w:rsid w:val="00014B99"/>
    <w:rsid w:val="00014DA1"/>
    <w:rsid w:val="0001581F"/>
    <w:rsid w:val="00017015"/>
    <w:rsid w:val="00020AF4"/>
    <w:rsid w:val="00023DF3"/>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56B85"/>
    <w:rsid w:val="00060028"/>
    <w:rsid w:val="00060770"/>
    <w:rsid w:val="00060DFA"/>
    <w:rsid w:val="000619E4"/>
    <w:rsid w:val="00061EC2"/>
    <w:rsid w:val="000668B0"/>
    <w:rsid w:val="00076501"/>
    <w:rsid w:val="000766D7"/>
    <w:rsid w:val="00076909"/>
    <w:rsid w:val="00081436"/>
    <w:rsid w:val="00081700"/>
    <w:rsid w:val="000850C4"/>
    <w:rsid w:val="00085DA0"/>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D6C88"/>
    <w:rsid w:val="000E334A"/>
    <w:rsid w:val="000E5E55"/>
    <w:rsid w:val="000E67EC"/>
    <w:rsid w:val="000E71D7"/>
    <w:rsid w:val="000E7B47"/>
    <w:rsid w:val="000F33DD"/>
    <w:rsid w:val="000F6784"/>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76B2D"/>
    <w:rsid w:val="00181ACE"/>
    <w:rsid w:val="001850A6"/>
    <w:rsid w:val="00187019"/>
    <w:rsid w:val="001918A5"/>
    <w:rsid w:val="00191B20"/>
    <w:rsid w:val="00191B62"/>
    <w:rsid w:val="001933CC"/>
    <w:rsid w:val="001948DA"/>
    <w:rsid w:val="001A1D6E"/>
    <w:rsid w:val="001A57C5"/>
    <w:rsid w:val="001A58CF"/>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21BF0"/>
    <w:rsid w:val="00225853"/>
    <w:rsid w:val="00227D43"/>
    <w:rsid w:val="002465A9"/>
    <w:rsid w:val="0025196E"/>
    <w:rsid w:val="00252E0C"/>
    <w:rsid w:val="00263A25"/>
    <w:rsid w:val="002664FE"/>
    <w:rsid w:val="002670FA"/>
    <w:rsid w:val="00281385"/>
    <w:rsid w:val="002829F0"/>
    <w:rsid w:val="00285A39"/>
    <w:rsid w:val="00290376"/>
    <w:rsid w:val="002915C9"/>
    <w:rsid w:val="002920BA"/>
    <w:rsid w:val="00294813"/>
    <w:rsid w:val="002A105E"/>
    <w:rsid w:val="002A156D"/>
    <w:rsid w:val="002A2334"/>
    <w:rsid w:val="002A402E"/>
    <w:rsid w:val="002A422B"/>
    <w:rsid w:val="002A4EAA"/>
    <w:rsid w:val="002A5AD7"/>
    <w:rsid w:val="002A7515"/>
    <w:rsid w:val="002B5B91"/>
    <w:rsid w:val="002C2C4F"/>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B57B2"/>
    <w:rsid w:val="003B75E7"/>
    <w:rsid w:val="003B7C4D"/>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5C7D"/>
    <w:rsid w:val="00426712"/>
    <w:rsid w:val="00431B0B"/>
    <w:rsid w:val="00433109"/>
    <w:rsid w:val="00434C48"/>
    <w:rsid w:val="00440B21"/>
    <w:rsid w:val="00441B99"/>
    <w:rsid w:val="00444D37"/>
    <w:rsid w:val="00454FAA"/>
    <w:rsid w:val="0046203E"/>
    <w:rsid w:val="00465A21"/>
    <w:rsid w:val="00467F96"/>
    <w:rsid w:val="00470E2B"/>
    <w:rsid w:val="00470F82"/>
    <w:rsid w:val="00471A5D"/>
    <w:rsid w:val="00474E06"/>
    <w:rsid w:val="004802FF"/>
    <w:rsid w:val="00481A87"/>
    <w:rsid w:val="004843EC"/>
    <w:rsid w:val="0048605F"/>
    <w:rsid w:val="00490278"/>
    <w:rsid w:val="00492CA8"/>
    <w:rsid w:val="00493294"/>
    <w:rsid w:val="004A46BB"/>
    <w:rsid w:val="004A5072"/>
    <w:rsid w:val="004B0A44"/>
    <w:rsid w:val="004B103C"/>
    <w:rsid w:val="004B2A8F"/>
    <w:rsid w:val="004C31EE"/>
    <w:rsid w:val="004C409F"/>
    <w:rsid w:val="004C42DD"/>
    <w:rsid w:val="004C5CE7"/>
    <w:rsid w:val="004D0F9B"/>
    <w:rsid w:val="004D2FAA"/>
    <w:rsid w:val="004D5763"/>
    <w:rsid w:val="004D651E"/>
    <w:rsid w:val="004E43E3"/>
    <w:rsid w:val="004E5581"/>
    <w:rsid w:val="004E6088"/>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18FA"/>
    <w:rsid w:val="00543640"/>
    <w:rsid w:val="00543FDF"/>
    <w:rsid w:val="00550328"/>
    <w:rsid w:val="005528F3"/>
    <w:rsid w:val="0055297F"/>
    <w:rsid w:val="005533E5"/>
    <w:rsid w:val="005571F5"/>
    <w:rsid w:val="00570442"/>
    <w:rsid w:val="00573E05"/>
    <w:rsid w:val="00575BF8"/>
    <w:rsid w:val="00586943"/>
    <w:rsid w:val="005902DD"/>
    <w:rsid w:val="00597838"/>
    <w:rsid w:val="005A3DF5"/>
    <w:rsid w:val="005A4D9A"/>
    <w:rsid w:val="005B108F"/>
    <w:rsid w:val="005B1A2D"/>
    <w:rsid w:val="005B39AB"/>
    <w:rsid w:val="005B3F5F"/>
    <w:rsid w:val="005B4FE2"/>
    <w:rsid w:val="005B69DE"/>
    <w:rsid w:val="005B722E"/>
    <w:rsid w:val="005C10D9"/>
    <w:rsid w:val="005C62F3"/>
    <w:rsid w:val="005C7EA9"/>
    <w:rsid w:val="005D0143"/>
    <w:rsid w:val="005D2CCD"/>
    <w:rsid w:val="005D6008"/>
    <w:rsid w:val="005D74BC"/>
    <w:rsid w:val="005D7AB8"/>
    <w:rsid w:val="005E6CDD"/>
    <w:rsid w:val="005F1B74"/>
    <w:rsid w:val="005F39DB"/>
    <w:rsid w:val="005F5055"/>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317D"/>
    <w:rsid w:val="006A529F"/>
    <w:rsid w:val="006A5653"/>
    <w:rsid w:val="006B02E0"/>
    <w:rsid w:val="006B2866"/>
    <w:rsid w:val="006B3591"/>
    <w:rsid w:val="006D0927"/>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61BE"/>
    <w:rsid w:val="00736961"/>
    <w:rsid w:val="0073707A"/>
    <w:rsid w:val="0074128F"/>
    <w:rsid w:val="0074265B"/>
    <w:rsid w:val="00742F96"/>
    <w:rsid w:val="00747546"/>
    <w:rsid w:val="00754A2E"/>
    <w:rsid w:val="00756819"/>
    <w:rsid w:val="00760AB4"/>
    <w:rsid w:val="00762578"/>
    <w:rsid w:val="007649FE"/>
    <w:rsid w:val="00765F73"/>
    <w:rsid w:val="00772791"/>
    <w:rsid w:val="00777610"/>
    <w:rsid w:val="00777B8C"/>
    <w:rsid w:val="00780181"/>
    <w:rsid w:val="00780CEF"/>
    <w:rsid w:val="00786577"/>
    <w:rsid w:val="0079073C"/>
    <w:rsid w:val="007924F8"/>
    <w:rsid w:val="00793F87"/>
    <w:rsid w:val="007A03E7"/>
    <w:rsid w:val="007B08AA"/>
    <w:rsid w:val="007B4583"/>
    <w:rsid w:val="007C0CAF"/>
    <w:rsid w:val="007C1534"/>
    <w:rsid w:val="007C196E"/>
    <w:rsid w:val="007C2A65"/>
    <w:rsid w:val="007C355B"/>
    <w:rsid w:val="007C4F1E"/>
    <w:rsid w:val="007C689B"/>
    <w:rsid w:val="007D347C"/>
    <w:rsid w:val="007D42F0"/>
    <w:rsid w:val="007D5CDE"/>
    <w:rsid w:val="0080608E"/>
    <w:rsid w:val="008060F3"/>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D44A2"/>
    <w:rsid w:val="008E1F08"/>
    <w:rsid w:val="008E3B8C"/>
    <w:rsid w:val="008F1D99"/>
    <w:rsid w:val="008F22B2"/>
    <w:rsid w:val="008F2B26"/>
    <w:rsid w:val="00902CB0"/>
    <w:rsid w:val="009034F6"/>
    <w:rsid w:val="00904158"/>
    <w:rsid w:val="009102E9"/>
    <w:rsid w:val="009114CF"/>
    <w:rsid w:val="00913E80"/>
    <w:rsid w:val="00916B7C"/>
    <w:rsid w:val="00917081"/>
    <w:rsid w:val="009224C9"/>
    <w:rsid w:val="00922616"/>
    <w:rsid w:val="009234F2"/>
    <w:rsid w:val="0092541D"/>
    <w:rsid w:val="00926B07"/>
    <w:rsid w:val="00927B38"/>
    <w:rsid w:val="00930D6B"/>
    <w:rsid w:val="00931724"/>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759B4"/>
    <w:rsid w:val="00977892"/>
    <w:rsid w:val="00981915"/>
    <w:rsid w:val="009824EA"/>
    <w:rsid w:val="00982D4A"/>
    <w:rsid w:val="00987F14"/>
    <w:rsid w:val="00991898"/>
    <w:rsid w:val="0099265F"/>
    <w:rsid w:val="00992B4E"/>
    <w:rsid w:val="00992C7C"/>
    <w:rsid w:val="00994A06"/>
    <w:rsid w:val="00994F36"/>
    <w:rsid w:val="00995135"/>
    <w:rsid w:val="009A1520"/>
    <w:rsid w:val="009A1881"/>
    <w:rsid w:val="009A450A"/>
    <w:rsid w:val="009A5EF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E08EA"/>
    <w:rsid w:val="009F0433"/>
    <w:rsid w:val="009F2C5D"/>
    <w:rsid w:val="009F5DAD"/>
    <w:rsid w:val="00A038FA"/>
    <w:rsid w:val="00A05906"/>
    <w:rsid w:val="00A1338F"/>
    <w:rsid w:val="00A17F97"/>
    <w:rsid w:val="00A20A0D"/>
    <w:rsid w:val="00A22D08"/>
    <w:rsid w:val="00A238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1497"/>
    <w:rsid w:val="00A92B7A"/>
    <w:rsid w:val="00AA158C"/>
    <w:rsid w:val="00AA56E5"/>
    <w:rsid w:val="00AA5C9E"/>
    <w:rsid w:val="00AB0D6C"/>
    <w:rsid w:val="00AB33BD"/>
    <w:rsid w:val="00AB671C"/>
    <w:rsid w:val="00AB6FC4"/>
    <w:rsid w:val="00AC4B0F"/>
    <w:rsid w:val="00AD2399"/>
    <w:rsid w:val="00AD3378"/>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1621C"/>
    <w:rsid w:val="00B200F9"/>
    <w:rsid w:val="00B20A8E"/>
    <w:rsid w:val="00B21708"/>
    <w:rsid w:val="00B2365E"/>
    <w:rsid w:val="00B308B6"/>
    <w:rsid w:val="00B346A1"/>
    <w:rsid w:val="00B36804"/>
    <w:rsid w:val="00B41FD5"/>
    <w:rsid w:val="00B47EBB"/>
    <w:rsid w:val="00B50DDC"/>
    <w:rsid w:val="00B5253C"/>
    <w:rsid w:val="00B54810"/>
    <w:rsid w:val="00B5559D"/>
    <w:rsid w:val="00B62FC1"/>
    <w:rsid w:val="00B6659E"/>
    <w:rsid w:val="00B66C53"/>
    <w:rsid w:val="00B7069B"/>
    <w:rsid w:val="00B80E48"/>
    <w:rsid w:val="00B85833"/>
    <w:rsid w:val="00B8634E"/>
    <w:rsid w:val="00B86E76"/>
    <w:rsid w:val="00B87A7B"/>
    <w:rsid w:val="00B93C61"/>
    <w:rsid w:val="00B942B9"/>
    <w:rsid w:val="00B9600B"/>
    <w:rsid w:val="00BA1445"/>
    <w:rsid w:val="00BA61D7"/>
    <w:rsid w:val="00BB010E"/>
    <w:rsid w:val="00BB2520"/>
    <w:rsid w:val="00BB3889"/>
    <w:rsid w:val="00BB69DE"/>
    <w:rsid w:val="00BB7CB3"/>
    <w:rsid w:val="00BC25C2"/>
    <w:rsid w:val="00BC285E"/>
    <w:rsid w:val="00BC3525"/>
    <w:rsid w:val="00BC75B2"/>
    <w:rsid w:val="00BD0C8A"/>
    <w:rsid w:val="00BD3CA2"/>
    <w:rsid w:val="00BD5193"/>
    <w:rsid w:val="00BD5366"/>
    <w:rsid w:val="00BE3EEA"/>
    <w:rsid w:val="00BE7C71"/>
    <w:rsid w:val="00BF1A42"/>
    <w:rsid w:val="00C01B71"/>
    <w:rsid w:val="00C0277A"/>
    <w:rsid w:val="00C16726"/>
    <w:rsid w:val="00C2644D"/>
    <w:rsid w:val="00C27837"/>
    <w:rsid w:val="00C27A1B"/>
    <w:rsid w:val="00C31F2D"/>
    <w:rsid w:val="00C35623"/>
    <w:rsid w:val="00C3784A"/>
    <w:rsid w:val="00C41BC8"/>
    <w:rsid w:val="00C4394F"/>
    <w:rsid w:val="00C443DF"/>
    <w:rsid w:val="00C44F9E"/>
    <w:rsid w:val="00C453F2"/>
    <w:rsid w:val="00C4704C"/>
    <w:rsid w:val="00C532F0"/>
    <w:rsid w:val="00C536FA"/>
    <w:rsid w:val="00C5403B"/>
    <w:rsid w:val="00C56A17"/>
    <w:rsid w:val="00C60C7A"/>
    <w:rsid w:val="00C63B62"/>
    <w:rsid w:val="00C64A94"/>
    <w:rsid w:val="00C669AB"/>
    <w:rsid w:val="00C66C03"/>
    <w:rsid w:val="00C67293"/>
    <w:rsid w:val="00C73B44"/>
    <w:rsid w:val="00C73DB2"/>
    <w:rsid w:val="00C80467"/>
    <w:rsid w:val="00C85389"/>
    <w:rsid w:val="00C93D91"/>
    <w:rsid w:val="00C94B90"/>
    <w:rsid w:val="00CA47CD"/>
    <w:rsid w:val="00CB00F2"/>
    <w:rsid w:val="00CB2269"/>
    <w:rsid w:val="00CB3018"/>
    <w:rsid w:val="00CB40FF"/>
    <w:rsid w:val="00CB62C6"/>
    <w:rsid w:val="00CC16B0"/>
    <w:rsid w:val="00CC1C3B"/>
    <w:rsid w:val="00CC450A"/>
    <w:rsid w:val="00CC4513"/>
    <w:rsid w:val="00CC59D8"/>
    <w:rsid w:val="00CC75A7"/>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17D8F"/>
    <w:rsid w:val="00D20DA2"/>
    <w:rsid w:val="00D23103"/>
    <w:rsid w:val="00D23BE9"/>
    <w:rsid w:val="00D26332"/>
    <w:rsid w:val="00D31E75"/>
    <w:rsid w:val="00D336E5"/>
    <w:rsid w:val="00D37503"/>
    <w:rsid w:val="00D37619"/>
    <w:rsid w:val="00D40406"/>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90A01"/>
    <w:rsid w:val="00D91CCA"/>
    <w:rsid w:val="00DA3981"/>
    <w:rsid w:val="00DA3FCB"/>
    <w:rsid w:val="00DB216A"/>
    <w:rsid w:val="00DB2FC8"/>
    <w:rsid w:val="00DB552D"/>
    <w:rsid w:val="00DC0AFE"/>
    <w:rsid w:val="00DC68AD"/>
    <w:rsid w:val="00DD4D59"/>
    <w:rsid w:val="00DE1D2A"/>
    <w:rsid w:val="00DE677C"/>
    <w:rsid w:val="00DF0449"/>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68E8"/>
    <w:rsid w:val="00E570C1"/>
    <w:rsid w:val="00E57107"/>
    <w:rsid w:val="00E57B91"/>
    <w:rsid w:val="00E67498"/>
    <w:rsid w:val="00E71D77"/>
    <w:rsid w:val="00E734E3"/>
    <w:rsid w:val="00E74D0A"/>
    <w:rsid w:val="00E75021"/>
    <w:rsid w:val="00E75892"/>
    <w:rsid w:val="00E81811"/>
    <w:rsid w:val="00E81EC3"/>
    <w:rsid w:val="00E82C56"/>
    <w:rsid w:val="00E82FA6"/>
    <w:rsid w:val="00E8310E"/>
    <w:rsid w:val="00E831E7"/>
    <w:rsid w:val="00E906A3"/>
    <w:rsid w:val="00E93A00"/>
    <w:rsid w:val="00E94462"/>
    <w:rsid w:val="00E94C62"/>
    <w:rsid w:val="00E954D0"/>
    <w:rsid w:val="00E95856"/>
    <w:rsid w:val="00E974D7"/>
    <w:rsid w:val="00EA00E7"/>
    <w:rsid w:val="00EA1344"/>
    <w:rsid w:val="00EA289B"/>
    <w:rsid w:val="00EA4F87"/>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0EA3"/>
    <w:rsid w:val="00F37A1E"/>
    <w:rsid w:val="00F471D9"/>
    <w:rsid w:val="00F476E2"/>
    <w:rsid w:val="00F50AA5"/>
    <w:rsid w:val="00F53B9A"/>
    <w:rsid w:val="00F55354"/>
    <w:rsid w:val="00F612CC"/>
    <w:rsid w:val="00F62B3F"/>
    <w:rsid w:val="00F6351E"/>
    <w:rsid w:val="00F63EED"/>
    <w:rsid w:val="00F649DF"/>
    <w:rsid w:val="00F64A46"/>
    <w:rsid w:val="00F64A99"/>
    <w:rsid w:val="00F65374"/>
    <w:rsid w:val="00F6602E"/>
    <w:rsid w:val="00F734A5"/>
    <w:rsid w:val="00F741D9"/>
    <w:rsid w:val="00F7647E"/>
    <w:rsid w:val="00F76AAA"/>
    <w:rsid w:val="00F80526"/>
    <w:rsid w:val="00F81C2A"/>
    <w:rsid w:val="00F906D6"/>
    <w:rsid w:val="00F9202A"/>
    <w:rsid w:val="00F931AD"/>
    <w:rsid w:val="00F94E97"/>
    <w:rsid w:val="00FA2518"/>
    <w:rsid w:val="00FB7303"/>
    <w:rsid w:val="00FB7658"/>
    <w:rsid w:val="00FC01EC"/>
    <w:rsid w:val="00FC1ECF"/>
    <w:rsid w:val="00FC234E"/>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F94D36A-8988-4367-BF28-5938D624B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ind w:firstLine="23"/>
      <w:jc w:val="both"/>
    </w:pPr>
    <w:rPr>
      <w:color w:val="000000"/>
    </w:rPr>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ind w:firstLine="23"/>
      <w:jc w:val="both"/>
    </w:pPr>
    <w:rPr>
      <w:color w:val="000000"/>
    </w:rPr>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lang w:val="x-none" w:eastAsia="x-none"/>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85A98-9B2D-4186-B665-967677CD5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2881</Words>
  <Characters>16424</Characters>
  <Application>Microsoft Office Word</Application>
  <DocSecurity>0</DocSecurity>
  <Lines>136</Lines>
  <Paragraphs>38</Paragraphs>
  <ScaleCrop>false</ScaleCrop>
  <Company/>
  <LinksUpToDate>false</LinksUpToDate>
  <CharactersWithSpaces>19267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Eileen Li</cp:lastModifiedBy>
  <cp:revision>3</cp:revision>
  <cp:lastPrinted>2018-11-20T02:54:00Z</cp:lastPrinted>
  <dcterms:created xsi:type="dcterms:W3CDTF">2020-06-16T03:37:00Z</dcterms:created>
  <dcterms:modified xsi:type="dcterms:W3CDTF">2020-06-18T07:57:00Z</dcterms:modified>
</cp:coreProperties>
</file>